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4D11" w14:textId="4B6E777F" w:rsidR="00485868" w:rsidRPr="0014000C" w:rsidRDefault="003A5647" w:rsidP="0014000C">
      <w:pPr>
        <w:rPr>
          <w:rFonts w:ascii="League Spartan" w:hAnsi="League Spartan"/>
        </w:rPr>
      </w:pPr>
      <w:r w:rsidRPr="0014000C">
        <w:rPr>
          <w:rFonts w:ascii="League Spartan" w:hAnsi="League Spartan"/>
          <w:noProof/>
        </w:rPr>
        <w:drawing>
          <wp:inline distT="0" distB="0" distL="0" distR="0" wp14:anchorId="61CCA741" wp14:editId="73D07661">
            <wp:extent cx="1800225" cy="895350"/>
            <wp:effectExtent l="0" t="0" r="952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895350"/>
                    </a:xfrm>
                    <a:prstGeom prst="rect">
                      <a:avLst/>
                    </a:prstGeom>
                    <a:noFill/>
                    <a:ln>
                      <a:noFill/>
                    </a:ln>
                  </pic:spPr>
                </pic:pic>
              </a:graphicData>
            </a:graphic>
          </wp:inline>
        </w:drawing>
      </w:r>
    </w:p>
    <w:p w14:paraId="67EB1808" w14:textId="4105D408" w:rsidR="003A5647" w:rsidRPr="0014000C" w:rsidRDefault="003A5647" w:rsidP="0014000C">
      <w:pPr>
        <w:rPr>
          <w:rFonts w:ascii="League Spartan" w:hAnsi="League Spartan"/>
        </w:rPr>
      </w:pPr>
    </w:p>
    <w:p w14:paraId="0965AECD" w14:textId="3F257962" w:rsidR="4B57E211" w:rsidRPr="0014000C" w:rsidRDefault="4B57E211" w:rsidP="0014000C">
      <w:pPr>
        <w:pStyle w:val="Heading1"/>
        <w:spacing w:before="360" w:after="80"/>
        <w:rPr>
          <w:rFonts w:ascii="League Spartan" w:eastAsia="Segoe UI" w:hAnsi="League Spartan" w:cs="Segoe UI"/>
          <w:color w:val="0F4761"/>
          <w:sz w:val="40"/>
          <w:szCs w:val="40"/>
        </w:rPr>
      </w:pPr>
      <w:r w:rsidRPr="0014000C">
        <w:rPr>
          <w:rFonts w:ascii="League Spartan" w:eastAsia="Segoe UI" w:hAnsi="League Spartan" w:cs="Segoe UI"/>
          <w:color w:val="0F4761"/>
          <w:sz w:val="40"/>
          <w:szCs w:val="40"/>
          <w:lang w:val="en-GB"/>
        </w:rPr>
        <w:t>Submission to the NEM Review Interim Report</w:t>
      </w:r>
    </w:p>
    <w:p w14:paraId="0CB8DE4E" w14:textId="70C853B7" w:rsidR="348EC848" w:rsidRPr="0014000C" w:rsidRDefault="348EC848" w:rsidP="0014000C">
      <w:pPr>
        <w:pStyle w:val="Heading2"/>
        <w:rPr>
          <w:rFonts w:ascii="League Spartan" w:hAnsi="League Spartan"/>
        </w:rPr>
      </w:pPr>
      <w:r w:rsidRPr="0014000C">
        <w:rPr>
          <w:rFonts w:ascii="League Spartan" w:hAnsi="League Spartan"/>
        </w:rPr>
        <w:t>Investor Group on Climate Change</w:t>
      </w:r>
    </w:p>
    <w:p w14:paraId="7F7871C5" w14:textId="343014F6" w:rsidR="348EC848" w:rsidRPr="0014000C" w:rsidRDefault="348EC848" w:rsidP="0014000C">
      <w:pPr>
        <w:rPr>
          <w:rFonts w:ascii="League Spartan" w:eastAsia="Segoe UI" w:hAnsi="League Spartan" w:cs="Segoe UI"/>
          <w:color w:val="000000" w:themeColor="text1"/>
          <w:sz w:val="24"/>
          <w:szCs w:val="24"/>
        </w:rPr>
      </w:pPr>
      <w:r w:rsidRPr="0014000C">
        <w:rPr>
          <w:rFonts w:ascii="League Spartan" w:eastAsia="Segoe UI" w:hAnsi="League Spartan" w:cs="Segoe UI"/>
          <w:color w:val="000000" w:themeColor="text1"/>
          <w:sz w:val="24"/>
          <w:szCs w:val="24"/>
          <w:lang w:val="en-GB"/>
        </w:rPr>
        <w:t xml:space="preserve">17 September </w:t>
      </w:r>
      <w:r w:rsidR="4B57E211" w:rsidRPr="0014000C">
        <w:rPr>
          <w:rFonts w:ascii="League Spartan" w:eastAsia="Segoe UI" w:hAnsi="League Spartan" w:cs="Segoe UI"/>
          <w:color w:val="000000" w:themeColor="text1"/>
          <w:sz w:val="24"/>
          <w:szCs w:val="24"/>
          <w:lang w:val="en-GB"/>
        </w:rPr>
        <w:t>2025</w:t>
      </w:r>
    </w:p>
    <w:p w14:paraId="050C15C3" w14:textId="5AF33C24" w:rsidR="736D8935" w:rsidRPr="0014000C" w:rsidRDefault="736D8935" w:rsidP="0014000C">
      <w:pPr>
        <w:tabs>
          <w:tab w:val="left" w:pos="1289"/>
        </w:tabs>
        <w:rPr>
          <w:rFonts w:ascii="League Spartan" w:hAnsi="League Spartan"/>
        </w:rPr>
      </w:pPr>
    </w:p>
    <w:p w14:paraId="2BBA4475" w14:textId="77777777" w:rsidR="00E93E97" w:rsidRPr="0014000C" w:rsidRDefault="00E93E97" w:rsidP="0014000C">
      <w:pPr>
        <w:tabs>
          <w:tab w:val="left" w:pos="1289"/>
        </w:tabs>
        <w:rPr>
          <w:rFonts w:ascii="League Spartan" w:hAnsi="League Spartan"/>
        </w:rPr>
      </w:pPr>
    </w:p>
    <w:p w14:paraId="16755820" w14:textId="0E9F6318" w:rsidR="00B17ECA" w:rsidRPr="0014000C" w:rsidRDefault="00B17ECA" w:rsidP="0014000C">
      <w:pPr>
        <w:pStyle w:val="Heading2"/>
        <w:rPr>
          <w:rFonts w:ascii="League Spartan" w:hAnsi="League Spartan"/>
        </w:rPr>
      </w:pPr>
    </w:p>
    <w:p w14:paraId="43D7986D" w14:textId="1143845B" w:rsidR="00B17ECA" w:rsidRPr="0014000C" w:rsidRDefault="00B17ECA" w:rsidP="0014000C">
      <w:pPr>
        <w:pStyle w:val="Heading2"/>
        <w:rPr>
          <w:rFonts w:ascii="League Spartan" w:hAnsi="League Spartan"/>
        </w:rPr>
      </w:pPr>
    </w:p>
    <w:p w14:paraId="441559F3" w14:textId="384EC624" w:rsidR="00B17ECA" w:rsidRPr="0014000C" w:rsidRDefault="00B17ECA" w:rsidP="0014000C">
      <w:pPr>
        <w:pStyle w:val="Heading2"/>
        <w:rPr>
          <w:rFonts w:ascii="League Spartan" w:eastAsia="Aptos Display" w:hAnsi="League Spartan" w:cs="Aptos Display"/>
          <w:color w:val="0F4761"/>
          <w:sz w:val="32"/>
          <w:szCs w:val="32"/>
        </w:rPr>
      </w:pPr>
    </w:p>
    <w:p w14:paraId="1D136633" w14:textId="7E1E2D15" w:rsidR="00B17ECA" w:rsidRPr="0014000C" w:rsidRDefault="00B17ECA" w:rsidP="0014000C">
      <w:pPr>
        <w:pStyle w:val="Heading2"/>
        <w:rPr>
          <w:rFonts w:ascii="League Spartan" w:eastAsia="Aptos Display" w:hAnsi="League Spartan" w:cs="Aptos Display"/>
          <w:color w:val="0F4761"/>
          <w:sz w:val="32"/>
          <w:szCs w:val="32"/>
        </w:rPr>
      </w:pPr>
    </w:p>
    <w:p w14:paraId="2FE900D7" w14:textId="0C3886F1" w:rsidR="00B17ECA" w:rsidRPr="0014000C" w:rsidRDefault="00B17ECA" w:rsidP="0014000C">
      <w:pPr>
        <w:pStyle w:val="Heading2"/>
        <w:rPr>
          <w:rFonts w:ascii="League Spartan" w:eastAsia="Aptos Display" w:hAnsi="League Spartan" w:cs="Aptos Display"/>
          <w:color w:val="0F4761"/>
          <w:sz w:val="32"/>
          <w:szCs w:val="32"/>
        </w:rPr>
      </w:pPr>
    </w:p>
    <w:p w14:paraId="13CBEC86" w14:textId="05866709" w:rsidR="00B17ECA" w:rsidRPr="0014000C" w:rsidRDefault="00B17ECA" w:rsidP="0014000C">
      <w:pPr>
        <w:pStyle w:val="Heading2"/>
        <w:rPr>
          <w:rFonts w:ascii="League Spartan" w:eastAsia="Aptos Display" w:hAnsi="League Spartan" w:cs="Aptos Display"/>
          <w:color w:val="0F4761"/>
          <w:sz w:val="32"/>
          <w:szCs w:val="32"/>
        </w:rPr>
      </w:pPr>
    </w:p>
    <w:p w14:paraId="33C6D6BD" w14:textId="4F47D93E" w:rsidR="00B17ECA" w:rsidRPr="0014000C" w:rsidRDefault="00B17ECA" w:rsidP="0014000C">
      <w:pPr>
        <w:pStyle w:val="Heading2"/>
        <w:rPr>
          <w:rFonts w:ascii="League Spartan" w:eastAsia="Aptos Display" w:hAnsi="League Spartan" w:cs="Aptos Display"/>
          <w:color w:val="0F4761"/>
          <w:sz w:val="32"/>
          <w:szCs w:val="32"/>
        </w:rPr>
      </w:pPr>
    </w:p>
    <w:p w14:paraId="2950C4B6" w14:textId="29199AB8" w:rsidR="00B17ECA" w:rsidRPr="0014000C" w:rsidRDefault="00B17ECA" w:rsidP="0014000C">
      <w:pPr>
        <w:pStyle w:val="Heading2"/>
        <w:rPr>
          <w:rFonts w:ascii="League Spartan" w:eastAsia="Aptos Display" w:hAnsi="League Spartan" w:cs="Aptos Display"/>
          <w:color w:val="0F4761"/>
          <w:sz w:val="32"/>
          <w:szCs w:val="32"/>
        </w:rPr>
      </w:pPr>
    </w:p>
    <w:p w14:paraId="761DD872" w14:textId="77777777" w:rsidR="0014000C" w:rsidRPr="0014000C" w:rsidRDefault="0014000C" w:rsidP="0014000C">
      <w:pPr>
        <w:rPr>
          <w:rFonts w:ascii="League Spartan" w:hAnsi="League Spartan"/>
        </w:rPr>
      </w:pPr>
    </w:p>
    <w:p w14:paraId="563CC46E" w14:textId="77777777" w:rsidR="0014000C" w:rsidRPr="0014000C" w:rsidRDefault="0014000C" w:rsidP="0014000C">
      <w:pPr>
        <w:rPr>
          <w:rFonts w:ascii="League Spartan" w:hAnsi="League Spartan"/>
        </w:rPr>
      </w:pPr>
    </w:p>
    <w:p w14:paraId="5D393597" w14:textId="205EF1C1" w:rsidR="00B17ECA" w:rsidRPr="0014000C" w:rsidRDefault="00B17ECA" w:rsidP="0014000C">
      <w:pPr>
        <w:pStyle w:val="Heading2"/>
        <w:rPr>
          <w:rFonts w:ascii="League Spartan" w:eastAsia="Aptos Display" w:hAnsi="League Spartan" w:cs="Aptos Display"/>
          <w:color w:val="0F4761"/>
          <w:sz w:val="32"/>
          <w:szCs w:val="32"/>
        </w:rPr>
      </w:pPr>
    </w:p>
    <w:p w14:paraId="4D2E621E" w14:textId="4F1C8665" w:rsidR="00B17ECA" w:rsidRDefault="00B17ECA" w:rsidP="0014000C">
      <w:pPr>
        <w:rPr>
          <w:rFonts w:ascii="League Spartan" w:hAnsi="League Spartan"/>
        </w:rPr>
      </w:pPr>
    </w:p>
    <w:p w14:paraId="0CB5BEF5" w14:textId="77777777" w:rsidR="0014000C" w:rsidRDefault="0014000C" w:rsidP="0014000C">
      <w:pPr>
        <w:rPr>
          <w:rFonts w:ascii="League Spartan" w:hAnsi="League Spartan"/>
        </w:rPr>
      </w:pPr>
    </w:p>
    <w:p w14:paraId="399F0930" w14:textId="77777777" w:rsidR="0014000C" w:rsidRDefault="0014000C" w:rsidP="0014000C">
      <w:pPr>
        <w:rPr>
          <w:rFonts w:ascii="League Spartan" w:hAnsi="League Spartan"/>
        </w:rPr>
      </w:pPr>
    </w:p>
    <w:p w14:paraId="474B5F12" w14:textId="77777777" w:rsidR="0014000C" w:rsidRPr="0014000C" w:rsidRDefault="0014000C" w:rsidP="0014000C">
      <w:pPr>
        <w:rPr>
          <w:rFonts w:ascii="League Spartan" w:hAnsi="League Spartan"/>
        </w:rPr>
      </w:pPr>
    </w:p>
    <w:p w14:paraId="471BC318" w14:textId="41204FD3" w:rsidR="00B17ECA" w:rsidRPr="0014000C" w:rsidRDefault="00B17ECA" w:rsidP="0014000C">
      <w:pPr>
        <w:rPr>
          <w:rFonts w:ascii="League Spartan" w:hAnsi="League Spartan"/>
        </w:rPr>
      </w:pPr>
    </w:p>
    <w:p w14:paraId="76E1396C" w14:textId="46206DBE" w:rsidR="00B17ECA" w:rsidRPr="0014000C" w:rsidRDefault="00B17ECA" w:rsidP="0014000C">
      <w:pPr>
        <w:pStyle w:val="Heading2"/>
        <w:rPr>
          <w:rFonts w:ascii="League Spartan" w:hAnsi="League Spartan"/>
        </w:rPr>
      </w:pPr>
    </w:p>
    <w:p w14:paraId="7E80B427" w14:textId="14941C90" w:rsidR="00B17ECA" w:rsidRPr="0014000C" w:rsidRDefault="00B17ECA" w:rsidP="0014000C">
      <w:pPr>
        <w:rPr>
          <w:rFonts w:ascii="League Spartan" w:hAnsi="League Spartan"/>
        </w:rPr>
      </w:pPr>
    </w:p>
    <w:p w14:paraId="7CE0264F" w14:textId="427A48DA" w:rsidR="00B17ECA" w:rsidRPr="0014000C" w:rsidRDefault="25EC4133" w:rsidP="0014000C">
      <w:pPr>
        <w:pStyle w:val="Heading2"/>
        <w:rPr>
          <w:rFonts w:ascii="League Spartan" w:eastAsia="Aptos Display" w:hAnsi="League Spartan" w:cs="Aptos Display"/>
          <w:color w:val="0F4761"/>
          <w:sz w:val="32"/>
          <w:szCs w:val="32"/>
        </w:rPr>
      </w:pPr>
      <w:r w:rsidRPr="0014000C">
        <w:rPr>
          <w:rFonts w:ascii="League Spartan" w:eastAsia="Aptos Display" w:hAnsi="League Spartan" w:cs="Aptos Display"/>
          <w:color w:val="0F4761"/>
          <w:sz w:val="32"/>
          <w:szCs w:val="32"/>
        </w:rPr>
        <w:lastRenderedPageBreak/>
        <w:t>About IGCC</w:t>
      </w:r>
    </w:p>
    <w:p w14:paraId="5BCB919A" w14:textId="17134397" w:rsidR="00B17ECA" w:rsidRPr="0014000C" w:rsidRDefault="25EC4133"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 xml:space="preserve">IGCC is a collaboration of Australian and New Zealand institutional investors focused on the impact of climate change on investments. IGCC represents investors with total funds under management of over $4 trillion in Australia and New Zealand. IGCC’s members are the custodians of the retirement savings of around 15 million Australians. </w:t>
      </w:r>
    </w:p>
    <w:p w14:paraId="797067EB" w14:textId="172292ED" w:rsidR="00B17ECA" w:rsidRPr="0014000C" w:rsidRDefault="37674A85"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As the long-term custodians of trillions of dollars in retirement funds, investors have a fiduciary duty to deliver long-term returns for their beneficiaries that are commensurate with the level of risk taken. Due to the systemic nature of climate change, unless it is addressed in an orderly and just way, the retirement savings of millions of Australians are under threat.  </w:t>
      </w:r>
    </w:p>
    <w:p w14:paraId="492B6A0E" w14:textId="705A9527" w:rsidR="00B17ECA" w:rsidRPr="0014000C" w:rsidRDefault="00B17ECA" w:rsidP="0014000C">
      <w:pPr>
        <w:rPr>
          <w:rFonts w:ascii="League Spartan" w:eastAsia="Segoe UI" w:hAnsi="League Spartan" w:cs="Segoe UI"/>
          <w:color w:val="000000" w:themeColor="text1"/>
        </w:rPr>
      </w:pPr>
    </w:p>
    <w:p w14:paraId="0F019787" w14:textId="62CC35A5" w:rsidR="00B17ECA" w:rsidRPr="0014000C" w:rsidRDefault="2D5B97F8" w:rsidP="0014000C">
      <w:pPr>
        <w:pStyle w:val="Heading2"/>
        <w:spacing w:before="160" w:after="80"/>
        <w:rPr>
          <w:rFonts w:ascii="League Spartan" w:hAnsi="League Spartan"/>
        </w:rPr>
      </w:pPr>
      <w:r w:rsidRPr="0014000C">
        <w:rPr>
          <w:rFonts w:ascii="League Spartan" w:eastAsia="Aptos Display" w:hAnsi="League Spartan" w:cs="Aptos Display"/>
          <w:color w:val="0F4761"/>
          <w:sz w:val="32"/>
          <w:szCs w:val="32"/>
          <w:lang w:val="en-GB"/>
        </w:rPr>
        <w:t>Introduction</w:t>
      </w:r>
    </w:p>
    <w:p w14:paraId="0B540B13" w14:textId="06F70656" w:rsidR="00B17ECA" w:rsidRPr="0014000C" w:rsidRDefault="2D5B97F8"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I</w:t>
      </w:r>
      <w:r w:rsidR="5C94BC26" w:rsidRPr="0014000C">
        <w:rPr>
          <w:rFonts w:ascii="League Spartan" w:eastAsia="Segoe UI" w:hAnsi="League Spartan" w:cs="Segoe UI"/>
          <w:color w:val="000000" w:themeColor="text1"/>
        </w:rPr>
        <w:t xml:space="preserve">nvestors </w:t>
      </w:r>
      <w:r w:rsidRPr="0014000C">
        <w:rPr>
          <w:rFonts w:ascii="League Spartan" w:eastAsia="Segoe UI" w:hAnsi="League Spartan" w:cs="Segoe UI"/>
          <w:color w:val="000000" w:themeColor="text1"/>
        </w:rPr>
        <w:t xml:space="preserve">support the dual intentions of the NEM Review, which is to propose solutions to challenges that hinder investment in the National Electricity Market (NEM), and to deliver electricity system services </w:t>
      </w:r>
      <w:r w:rsidR="145310DA" w:rsidRPr="0014000C">
        <w:rPr>
          <w:rFonts w:ascii="League Spartan" w:eastAsia="Segoe UI" w:hAnsi="League Spartan" w:cs="Segoe UI"/>
          <w:color w:val="000000" w:themeColor="text1"/>
        </w:rPr>
        <w:t xml:space="preserve">more </w:t>
      </w:r>
      <w:r w:rsidR="0FB03070" w:rsidRPr="0014000C">
        <w:rPr>
          <w:rFonts w:ascii="League Spartan" w:eastAsia="Segoe UI" w:hAnsi="League Spartan" w:cs="Segoe UI"/>
          <w:color w:val="000000" w:themeColor="text1"/>
        </w:rPr>
        <w:t>efficiently</w:t>
      </w:r>
      <w:r w:rsidRPr="0014000C">
        <w:rPr>
          <w:rFonts w:ascii="League Spartan" w:eastAsia="Segoe UI" w:hAnsi="League Spartan" w:cs="Segoe UI"/>
          <w:color w:val="000000" w:themeColor="text1"/>
        </w:rPr>
        <w:t>.</w:t>
      </w:r>
      <w:r w:rsidR="0D515097" w:rsidRPr="0014000C">
        <w:rPr>
          <w:rFonts w:ascii="League Spartan" w:eastAsia="Segoe UI" w:hAnsi="League Spartan" w:cs="Segoe UI"/>
          <w:color w:val="000000" w:themeColor="text1"/>
        </w:rPr>
        <w:t xml:space="preserve"> M</w:t>
      </w:r>
      <w:r w:rsidRPr="0014000C">
        <w:rPr>
          <w:rFonts w:ascii="League Spartan" w:eastAsia="Segoe UI" w:hAnsi="League Spartan" w:cs="Segoe UI"/>
          <w:color w:val="000000" w:themeColor="text1"/>
        </w:rPr>
        <w:t xml:space="preserve">arket settings have been designed around fossil fuel generation, which do not appropriately support grid security, efficiency or new investment in the types of variable and decentralised services that are now required. </w:t>
      </w:r>
    </w:p>
    <w:p w14:paraId="78DDC878" w14:textId="4CF80435" w:rsidR="2C3A25EC" w:rsidRPr="0014000C" w:rsidRDefault="3FE1B047"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As the transition to renewable energy accelerates, managing grids across Australia is becoming more complex, with frequent rule changes, new entrants and differing reliability concerns. Greater uncertainty around rapidly evolving technology</w:t>
      </w:r>
      <w:r w:rsidR="2C3A25EC" w:rsidRPr="0014000C">
        <w:rPr>
          <w:rStyle w:val="FootnoteReference"/>
          <w:rFonts w:ascii="League Spartan" w:eastAsia="Segoe UI" w:hAnsi="League Spartan" w:cs="Segoe UI"/>
          <w:color w:val="000000" w:themeColor="text1"/>
        </w:rPr>
        <w:footnoteReference w:id="2"/>
      </w:r>
      <w:r w:rsidRPr="0014000C">
        <w:rPr>
          <w:rFonts w:ascii="League Spartan" w:eastAsia="Segoe UI" w:hAnsi="League Spartan" w:cs="Segoe UI"/>
          <w:color w:val="000000" w:themeColor="text1"/>
        </w:rPr>
        <w:t xml:space="preserve"> is intensifying revenue and technology risks, resulting in fewer long-term contracts being available to project proponents. The Capacity Investment Scheme (CIS) is going some way to address this issue with government underwriting 40GW of dispatchable capacity and storage by 2030.</w:t>
      </w:r>
    </w:p>
    <w:p w14:paraId="5A34E09D" w14:textId="140DB629" w:rsidR="2C3A25EC" w:rsidRPr="0014000C" w:rsidRDefault="3FE1B047"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However, with CIS tender auctions ceasing in 2027, and coal fired generation still needing to come offline, new mechanisms to support continued transition investment in the NEM (and other jurisdictions) are needed. Additionally, the market, and decision-makers that govern it, need to become more sophisticated to ensure that system security and efficiency are optimised for the evolving energy mix.</w:t>
      </w:r>
    </w:p>
    <w:p w14:paraId="7DE7E674" w14:textId="26261F8F" w:rsidR="00B17ECA" w:rsidRPr="0014000C" w:rsidRDefault="0CACE7E9"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 xml:space="preserve">The review also comes at a time where the federal government is promoting a strong climate and green industry agenda. The </w:t>
      </w:r>
      <w:r w:rsidR="0830C8D4" w:rsidRPr="0014000C">
        <w:rPr>
          <w:rFonts w:ascii="League Spartan" w:eastAsia="Segoe UI" w:hAnsi="League Spartan" w:cs="Segoe UI"/>
          <w:color w:val="000000" w:themeColor="text1"/>
        </w:rPr>
        <w:t xml:space="preserve">decarbonisation of the </w:t>
      </w:r>
      <w:r w:rsidRPr="0014000C">
        <w:rPr>
          <w:rFonts w:ascii="League Spartan" w:eastAsia="Segoe UI" w:hAnsi="League Spartan" w:cs="Segoe UI"/>
          <w:color w:val="000000" w:themeColor="text1"/>
        </w:rPr>
        <w:t xml:space="preserve">NEM is essential </w:t>
      </w:r>
      <w:r w:rsidR="0830C8D4" w:rsidRPr="0014000C">
        <w:rPr>
          <w:rFonts w:ascii="League Spartan" w:eastAsia="Segoe UI" w:hAnsi="League Spartan" w:cs="Segoe UI"/>
          <w:color w:val="000000" w:themeColor="text1"/>
        </w:rPr>
        <w:t xml:space="preserve">to </w:t>
      </w:r>
      <w:r w:rsidR="4E0D832C" w:rsidRPr="0014000C">
        <w:rPr>
          <w:rFonts w:ascii="League Spartan" w:eastAsia="Segoe UI" w:hAnsi="League Spartan" w:cs="Segoe UI"/>
          <w:color w:val="000000" w:themeColor="text1"/>
        </w:rPr>
        <w:t>whole of economy</w:t>
      </w:r>
      <w:r w:rsidR="0830C8D4" w:rsidRPr="0014000C">
        <w:rPr>
          <w:rFonts w:ascii="League Spartan" w:eastAsia="Segoe UI" w:hAnsi="League Spartan" w:cs="Segoe UI"/>
          <w:color w:val="000000" w:themeColor="text1"/>
        </w:rPr>
        <w:t xml:space="preserve"> </w:t>
      </w:r>
      <w:r w:rsidR="2050990D" w:rsidRPr="0014000C">
        <w:rPr>
          <w:rFonts w:ascii="League Spartan" w:eastAsia="Segoe UI" w:hAnsi="League Spartan" w:cs="Segoe UI"/>
          <w:color w:val="000000" w:themeColor="text1"/>
        </w:rPr>
        <w:t>electrification and underpins the ambitions</w:t>
      </w:r>
      <w:r w:rsidR="6FD3D7CD" w:rsidRPr="0014000C">
        <w:rPr>
          <w:rFonts w:ascii="League Spartan" w:eastAsia="Segoe UI" w:hAnsi="League Spartan" w:cs="Segoe UI"/>
          <w:color w:val="000000" w:themeColor="text1"/>
        </w:rPr>
        <w:t xml:space="preserve"> </w:t>
      </w:r>
      <w:r w:rsidR="2050990D" w:rsidRPr="0014000C">
        <w:rPr>
          <w:rFonts w:ascii="League Spartan" w:eastAsia="Segoe UI" w:hAnsi="League Spartan" w:cs="Segoe UI"/>
          <w:color w:val="000000" w:themeColor="text1"/>
        </w:rPr>
        <w:t>of</w:t>
      </w:r>
      <w:r w:rsidRPr="0014000C">
        <w:rPr>
          <w:rFonts w:ascii="League Spartan" w:eastAsia="Segoe UI" w:hAnsi="League Spartan" w:cs="Segoe UI"/>
          <w:color w:val="000000" w:themeColor="text1"/>
        </w:rPr>
        <w:t xml:space="preserve"> the Future Made in Australia agenda</w:t>
      </w:r>
      <w:r w:rsidR="2050990D" w:rsidRPr="0014000C">
        <w:rPr>
          <w:rFonts w:ascii="League Spartan" w:eastAsia="Segoe UI" w:hAnsi="League Spartan" w:cs="Segoe UI"/>
          <w:color w:val="000000" w:themeColor="text1"/>
        </w:rPr>
        <w:t>.</w:t>
      </w:r>
    </w:p>
    <w:p w14:paraId="21D9405E" w14:textId="32D1182A" w:rsidR="00A64AF7" w:rsidRPr="0014000C" w:rsidRDefault="45EE8ACF"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 xml:space="preserve">The </w:t>
      </w:r>
      <w:r w:rsidR="545959AD" w:rsidRPr="0014000C">
        <w:rPr>
          <w:rFonts w:ascii="League Spartan" w:eastAsia="Segoe UI" w:hAnsi="League Spartan" w:cs="Segoe UI"/>
          <w:color w:val="000000" w:themeColor="text1"/>
        </w:rPr>
        <w:t xml:space="preserve">Australian </w:t>
      </w:r>
      <w:r w:rsidRPr="0014000C">
        <w:rPr>
          <w:rFonts w:ascii="League Spartan" w:eastAsia="Segoe UI" w:hAnsi="League Spartan" w:cs="Segoe UI"/>
          <w:color w:val="000000" w:themeColor="text1"/>
        </w:rPr>
        <w:t xml:space="preserve">government has its 82% renewable energy target by 2030, and </w:t>
      </w:r>
      <w:r w:rsidR="545959AD" w:rsidRPr="0014000C">
        <w:rPr>
          <w:rFonts w:ascii="League Spartan" w:eastAsia="Segoe UI" w:hAnsi="League Spartan" w:cs="Segoe UI"/>
          <w:color w:val="000000" w:themeColor="text1"/>
        </w:rPr>
        <w:t>states and territories</w:t>
      </w:r>
      <w:r w:rsidRPr="0014000C">
        <w:rPr>
          <w:rFonts w:ascii="League Spartan" w:eastAsia="Segoe UI" w:hAnsi="League Spartan" w:cs="Segoe UI"/>
          <w:color w:val="000000" w:themeColor="text1"/>
        </w:rPr>
        <w:t xml:space="preserve"> have their own targets, ranging in ambition. Ministers, agencies, regulators and market bodies, as well as companies and investors, all have their own transition objectives. </w:t>
      </w:r>
    </w:p>
    <w:p w14:paraId="7596FDBC" w14:textId="4D2D3CB4" w:rsidR="00B17ECA" w:rsidRPr="0014000C" w:rsidRDefault="45EE8ACF"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I</w:t>
      </w:r>
      <w:r w:rsidR="7C3528CA" w:rsidRPr="0014000C">
        <w:rPr>
          <w:rFonts w:ascii="League Spartan" w:eastAsia="Segoe UI" w:hAnsi="League Spartan" w:cs="Segoe UI"/>
          <w:color w:val="000000" w:themeColor="text1"/>
        </w:rPr>
        <w:t xml:space="preserve">nvestors </w:t>
      </w:r>
      <w:r w:rsidR="5FE4A460" w:rsidRPr="0014000C">
        <w:rPr>
          <w:rFonts w:ascii="League Spartan" w:eastAsia="Segoe UI" w:hAnsi="League Spartan" w:cs="Segoe UI"/>
          <w:color w:val="000000" w:themeColor="text1"/>
        </w:rPr>
        <w:t xml:space="preserve">remain </w:t>
      </w:r>
      <w:r w:rsidRPr="0014000C">
        <w:rPr>
          <w:rFonts w:ascii="League Spartan" w:eastAsia="Segoe UI" w:hAnsi="League Spartan" w:cs="Segoe UI"/>
          <w:color w:val="000000" w:themeColor="text1"/>
        </w:rPr>
        <w:t>concerned that the transition task has been pursued in a fragmented and often incoherent way across decision-making bodies, which discourages investment.</w:t>
      </w:r>
      <w:r w:rsidR="215DD080" w:rsidRPr="0014000C">
        <w:rPr>
          <w:rFonts w:ascii="League Spartan" w:eastAsia="Segoe UI" w:hAnsi="League Spartan" w:cs="Segoe UI"/>
          <w:color w:val="000000" w:themeColor="text1"/>
        </w:rPr>
        <w:t xml:space="preserve"> </w:t>
      </w:r>
      <w:r w:rsidR="5BB0849C" w:rsidRPr="0014000C">
        <w:rPr>
          <w:rFonts w:ascii="League Spartan" w:eastAsia="Segoe UI" w:hAnsi="League Spartan" w:cs="Segoe UI"/>
          <w:color w:val="000000" w:themeColor="text1"/>
        </w:rPr>
        <w:t>Investors are also concerned that the demand signal generated by the CIS will cease during th</w:t>
      </w:r>
      <w:r w:rsidR="1E53FF24" w:rsidRPr="0014000C">
        <w:rPr>
          <w:rFonts w:ascii="League Spartan" w:eastAsia="Segoe UI" w:hAnsi="League Spartan" w:cs="Segoe UI"/>
          <w:color w:val="000000" w:themeColor="text1"/>
        </w:rPr>
        <w:t>is</w:t>
      </w:r>
      <w:r w:rsidR="5BB0849C" w:rsidRPr="0014000C">
        <w:rPr>
          <w:rFonts w:ascii="League Spartan" w:eastAsia="Segoe UI" w:hAnsi="League Spartan" w:cs="Segoe UI"/>
          <w:color w:val="000000" w:themeColor="text1"/>
        </w:rPr>
        <w:t xml:space="preserve"> critical coal phaseout period, </w:t>
      </w:r>
      <w:r w:rsidR="4D09361A" w:rsidRPr="0014000C">
        <w:rPr>
          <w:rFonts w:ascii="League Spartan" w:eastAsia="Segoe UI" w:hAnsi="League Spartan" w:cs="Segoe UI"/>
          <w:color w:val="000000" w:themeColor="text1"/>
        </w:rPr>
        <w:t xml:space="preserve">and </w:t>
      </w:r>
      <w:r w:rsidR="5BB0849C" w:rsidRPr="0014000C">
        <w:rPr>
          <w:rFonts w:ascii="League Spartan" w:eastAsia="Segoe UI" w:hAnsi="League Spartan" w:cs="Segoe UI"/>
          <w:color w:val="000000" w:themeColor="text1"/>
        </w:rPr>
        <w:t>without a strong signal to replace it – such as a carbon price for the electricity sector</w:t>
      </w:r>
      <w:r w:rsidR="451030A9" w:rsidRPr="0014000C">
        <w:rPr>
          <w:rFonts w:ascii="League Spartan" w:eastAsia="Segoe UI" w:hAnsi="League Spartan" w:cs="Segoe UI"/>
          <w:color w:val="000000" w:themeColor="text1"/>
        </w:rPr>
        <w:t xml:space="preserve"> – </w:t>
      </w:r>
      <w:r w:rsidR="451030A9" w:rsidRPr="0014000C">
        <w:rPr>
          <w:rFonts w:ascii="League Spartan" w:eastAsia="Segoe UI" w:hAnsi="League Spartan" w:cs="Segoe UI"/>
          <w:color w:val="000000" w:themeColor="text1"/>
        </w:rPr>
        <w:lastRenderedPageBreak/>
        <w:t xml:space="preserve">investment will stall. </w:t>
      </w:r>
      <w:r w:rsidR="783D027E" w:rsidRPr="0014000C">
        <w:rPr>
          <w:rFonts w:ascii="League Spartan" w:eastAsia="Segoe UI" w:hAnsi="League Spartan" w:cs="Segoe UI"/>
          <w:color w:val="000000" w:themeColor="text1"/>
        </w:rPr>
        <w:t xml:space="preserve">Investors </w:t>
      </w:r>
      <w:r w:rsidR="7853E75F" w:rsidRPr="0014000C">
        <w:rPr>
          <w:rFonts w:ascii="League Spartan" w:eastAsia="Segoe UI" w:hAnsi="League Spartan" w:cs="Segoe UI"/>
          <w:color w:val="000000" w:themeColor="text1"/>
        </w:rPr>
        <w:t xml:space="preserve">do not anticipate that the ESEM will generate a strong enough demand signal to overcome transition risks. </w:t>
      </w:r>
    </w:p>
    <w:p w14:paraId="6ABCB012" w14:textId="17D6BA6F" w:rsidR="38B01379" w:rsidRPr="0014000C" w:rsidRDefault="38B01379" w:rsidP="0014000C">
      <w:pPr>
        <w:rPr>
          <w:rFonts w:ascii="League Spartan" w:eastAsia="Segoe UI" w:hAnsi="League Spartan" w:cs="Segoe UI"/>
          <w:color w:val="000000" w:themeColor="text1"/>
        </w:rPr>
      </w:pPr>
    </w:p>
    <w:p w14:paraId="577E82B0" w14:textId="192A4738" w:rsidR="00B17ECA" w:rsidRPr="0014000C" w:rsidRDefault="2D5B97F8" w:rsidP="0014000C">
      <w:pPr>
        <w:pStyle w:val="Heading2"/>
        <w:spacing w:before="160" w:after="80"/>
        <w:rPr>
          <w:rFonts w:ascii="League Spartan" w:eastAsia="Aptos Display" w:hAnsi="League Spartan" w:cs="Aptos Display"/>
          <w:color w:val="0F4761"/>
          <w:sz w:val="32"/>
          <w:szCs w:val="32"/>
        </w:rPr>
      </w:pPr>
      <w:r w:rsidRPr="0014000C">
        <w:rPr>
          <w:rFonts w:ascii="League Spartan" w:eastAsia="Aptos Display" w:hAnsi="League Spartan" w:cs="Aptos Display"/>
          <w:color w:val="0F4761"/>
          <w:sz w:val="32"/>
          <w:szCs w:val="32"/>
          <w:lang w:val="en-GB"/>
        </w:rPr>
        <w:t>Summary of response</w:t>
      </w:r>
    </w:p>
    <w:p w14:paraId="65243204" w14:textId="5F48714C" w:rsidR="00B17ECA" w:rsidRPr="0014000C" w:rsidRDefault="3525FC04"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 xml:space="preserve">The panel acknowledges that the NEM has new needs, and that updated market rules are required to facilitate more efficient investment to meet these needs. </w:t>
      </w:r>
      <w:r w:rsidR="56706CD1" w:rsidRPr="0014000C">
        <w:rPr>
          <w:rFonts w:ascii="League Spartan" w:eastAsia="Segoe UI" w:hAnsi="League Spartan" w:cs="Segoe UI"/>
          <w:color w:val="000000" w:themeColor="text1"/>
        </w:rPr>
        <w:t xml:space="preserve">IGCC </w:t>
      </w:r>
      <w:r w:rsidR="00213A88" w:rsidRPr="0014000C">
        <w:rPr>
          <w:rFonts w:ascii="League Spartan" w:eastAsia="Segoe UI" w:hAnsi="League Spartan" w:cs="Segoe UI"/>
          <w:color w:val="000000" w:themeColor="text1"/>
        </w:rPr>
        <w:t>highlight</w:t>
      </w:r>
      <w:r w:rsidR="7EC18FC2" w:rsidRPr="0014000C">
        <w:rPr>
          <w:rFonts w:ascii="League Spartan" w:eastAsia="Segoe UI" w:hAnsi="League Spartan" w:cs="Segoe UI"/>
          <w:color w:val="000000" w:themeColor="text1"/>
        </w:rPr>
        <w:t>s two additional priorities for the panel’s consideration:</w:t>
      </w:r>
      <w:r w:rsidR="56706CD1" w:rsidRPr="0014000C">
        <w:rPr>
          <w:rFonts w:ascii="League Spartan" w:eastAsia="Segoe UI" w:hAnsi="League Spartan" w:cs="Segoe UI"/>
          <w:color w:val="000000" w:themeColor="text1"/>
        </w:rPr>
        <w:t xml:space="preserve"> </w:t>
      </w:r>
    </w:p>
    <w:p w14:paraId="2DDE9045" w14:textId="7F17335A" w:rsidR="009875E1" w:rsidRPr="0014000C" w:rsidRDefault="261D9416" w:rsidP="0014000C">
      <w:pPr>
        <w:numPr>
          <w:ilvl w:val="0"/>
          <w:numId w:val="4"/>
        </w:num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 xml:space="preserve"> Differing needs in the transition</w:t>
      </w:r>
      <w:r w:rsidR="33E6ABB5" w:rsidRPr="0014000C">
        <w:rPr>
          <w:rFonts w:ascii="League Spartan" w:eastAsia="Segoe UI" w:hAnsi="League Spartan" w:cs="Segoe UI"/>
          <w:color w:val="000000" w:themeColor="text1"/>
        </w:rPr>
        <w:t xml:space="preserve"> </w:t>
      </w:r>
      <w:r w:rsidRPr="0014000C">
        <w:rPr>
          <w:rFonts w:ascii="League Spartan" w:eastAsia="Segoe UI" w:hAnsi="League Spartan" w:cs="Segoe UI"/>
          <w:color w:val="000000" w:themeColor="text1"/>
        </w:rPr>
        <w:t xml:space="preserve">between the </w:t>
      </w:r>
      <w:r w:rsidR="12B02D33" w:rsidRPr="0014000C">
        <w:rPr>
          <w:rFonts w:ascii="League Spartan" w:eastAsia="Segoe UI" w:hAnsi="League Spartan" w:cs="Segoe UI"/>
          <w:color w:val="000000" w:themeColor="text1"/>
        </w:rPr>
        <w:t>pre-coal phaseout and post-coal phaseout</w:t>
      </w:r>
      <w:r w:rsidR="3016AB0D" w:rsidRPr="0014000C">
        <w:rPr>
          <w:rFonts w:ascii="League Spartan" w:eastAsia="Segoe UI" w:hAnsi="League Spartan" w:cs="Segoe UI"/>
          <w:color w:val="000000" w:themeColor="text1"/>
        </w:rPr>
        <w:t xml:space="preserve"> </w:t>
      </w:r>
      <w:r w:rsidR="12B02D33" w:rsidRPr="0014000C">
        <w:rPr>
          <w:rFonts w:ascii="League Spartan" w:eastAsia="Segoe UI" w:hAnsi="League Spartan" w:cs="Segoe UI"/>
          <w:color w:val="000000" w:themeColor="text1"/>
        </w:rPr>
        <w:t>requir</w:t>
      </w:r>
      <w:r w:rsidR="33E6ABB5" w:rsidRPr="0014000C">
        <w:rPr>
          <w:rFonts w:ascii="League Spartan" w:eastAsia="Segoe UI" w:hAnsi="League Spartan" w:cs="Segoe UI"/>
          <w:color w:val="000000" w:themeColor="text1"/>
        </w:rPr>
        <w:t>e</w:t>
      </w:r>
      <w:r w:rsidR="12B02D33" w:rsidRPr="0014000C">
        <w:rPr>
          <w:rFonts w:ascii="League Spartan" w:eastAsia="Segoe UI" w:hAnsi="League Spartan" w:cs="Segoe UI"/>
          <w:color w:val="000000" w:themeColor="text1"/>
        </w:rPr>
        <w:t xml:space="preserve"> a more “hands-on” approach. </w:t>
      </w:r>
    </w:p>
    <w:p w14:paraId="010431BD" w14:textId="75C97943" w:rsidR="33E6ABB5" w:rsidRPr="0014000C" w:rsidRDefault="33E6ABB5" w:rsidP="0014000C">
      <w:pPr>
        <w:pStyle w:val="ListParagraph"/>
        <w:numPr>
          <w:ilvl w:val="0"/>
          <w:numId w:val="4"/>
        </w:num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M</w:t>
      </w:r>
      <w:r w:rsidR="7677EBB9" w:rsidRPr="0014000C">
        <w:rPr>
          <w:rFonts w:ascii="League Spartan" w:eastAsia="Segoe UI" w:hAnsi="League Spartan" w:cs="Segoe UI"/>
          <w:color w:val="000000" w:themeColor="text1"/>
        </w:rPr>
        <w:t xml:space="preserve">ore coordinated, transparent governance of decision-making within the NEM is essential in delivering investment-critical information to market. </w:t>
      </w:r>
    </w:p>
    <w:p w14:paraId="0ADF53FA" w14:textId="23EB1EBA" w:rsidR="00B17ECA" w:rsidRPr="0014000C" w:rsidRDefault="70D4054F"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Without these two additional concerns being addressed, the NEM Review risks designing</w:t>
      </w:r>
      <w:r w:rsidR="5D41F275" w:rsidRPr="0014000C">
        <w:rPr>
          <w:rFonts w:ascii="League Spartan" w:eastAsia="Segoe UI" w:hAnsi="League Spartan" w:cs="Segoe UI"/>
          <w:color w:val="000000" w:themeColor="text1"/>
        </w:rPr>
        <w:t xml:space="preserve"> </w:t>
      </w:r>
      <w:r w:rsidRPr="0014000C">
        <w:rPr>
          <w:rFonts w:ascii="League Spartan" w:eastAsia="Segoe UI" w:hAnsi="League Spartan" w:cs="Segoe UI"/>
          <w:color w:val="000000" w:themeColor="text1"/>
        </w:rPr>
        <w:t>solution</w:t>
      </w:r>
      <w:r w:rsidR="287F1457" w:rsidRPr="0014000C">
        <w:rPr>
          <w:rFonts w:ascii="League Spartan" w:eastAsia="Segoe UI" w:hAnsi="League Spartan" w:cs="Segoe UI"/>
          <w:color w:val="000000" w:themeColor="text1"/>
        </w:rPr>
        <w:t>s</w:t>
      </w:r>
      <w:r w:rsidRPr="0014000C">
        <w:rPr>
          <w:rFonts w:ascii="League Spartan" w:eastAsia="Segoe UI" w:hAnsi="League Spartan" w:cs="Segoe UI"/>
          <w:color w:val="000000" w:themeColor="text1"/>
        </w:rPr>
        <w:t xml:space="preserve"> that </w:t>
      </w:r>
      <w:r w:rsidR="6B18B85F" w:rsidRPr="0014000C">
        <w:rPr>
          <w:rFonts w:ascii="League Spartan" w:eastAsia="Segoe UI" w:hAnsi="League Spartan" w:cs="Segoe UI"/>
          <w:color w:val="000000" w:themeColor="text1"/>
        </w:rPr>
        <w:t xml:space="preserve">cannot be effectively implemented – that investment in the NEM will not increase to the pace and scale required to meet renewable energy targets. </w:t>
      </w:r>
    </w:p>
    <w:p w14:paraId="1EF867B4" w14:textId="6E2AA86E" w:rsidR="00B17ECA" w:rsidRPr="0014000C" w:rsidRDefault="070C56C4"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IGCC has identified the following as being new NEM needs, or, what the NEM requires from governance bodies to meet renewable energy targets in the most</w:t>
      </w:r>
      <w:r w:rsidR="011D0D23" w:rsidRPr="0014000C">
        <w:rPr>
          <w:rFonts w:ascii="League Spartan" w:eastAsia="Segoe UI" w:hAnsi="League Spartan" w:cs="Segoe UI"/>
          <w:color w:val="000000" w:themeColor="text1"/>
        </w:rPr>
        <w:t xml:space="preserve"> secure and</w:t>
      </w:r>
      <w:r w:rsidRPr="0014000C">
        <w:rPr>
          <w:rFonts w:ascii="League Spartan" w:eastAsia="Segoe UI" w:hAnsi="League Spartan" w:cs="Segoe UI"/>
          <w:color w:val="000000" w:themeColor="text1"/>
        </w:rPr>
        <w:t xml:space="preserve"> </w:t>
      </w:r>
      <w:r w:rsidR="179B008F" w:rsidRPr="0014000C">
        <w:rPr>
          <w:rFonts w:ascii="League Spartan" w:eastAsia="Segoe UI" w:hAnsi="League Spartan" w:cs="Segoe UI"/>
          <w:color w:val="000000" w:themeColor="text1"/>
        </w:rPr>
        <w:t>efficient</w:t>
      </w:r>
      <w:r w:rsidRPr="0014000C">
        <w:rPr>
          <w:rFonts w:ascii="League Spartan" w:eastAsia="Segoe UI" w:hAnsi="League Spartan" w:cs="Segoe UI"/>
          <w:color w:val="000000" w:themeColor="text1"/>
        </w:rPr>
        <w:t xml:space="preserve"> way possible:</w:t>
      </w:r>
    </w:p>
    <w:p w14:paraId="3D1EFB7D" w14:textId="7CF20950" w:rsidR="1852C2CE" w:rsidRPr="0014000C" w:rsidRDefault="7543E228" w:rsidP="0014000C">
      <w:pPr>
        <w:pStyle w:val="ListParagraph"/>
        <w:numPr>
          <w:ilvl w:val="0"/>
          <w:numId w:val="1"/>
        </w:num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 xml:space="preserve">An independent entity that provides advice to government about energy system needs, monitors progress towards net </w:t>
      </w:r>
      <w:r w:rsidR="275D41F8" w:rsidRPr="0014000C">
        <w:rPr>
          <w:rFonts w:ascii="League Spartan" w:eastAsia="Segoe UI" w:hAnsi="League Spartan" w:cs="Segoe UI"/>
          <w:color w:val="000000" w:themeColor="text1"/>
        </w:rPr>
        <w:t>zero and</w:t>
      </w:r>
      <w:r w:rsidRPr="0014000C">
        <w:rPr>
          <w:rFonts w:ascii="League Spartan" w:eastAsia="Segoe UI" w:hAnsi="League Spartan" w:cs="Segoe UI"/>
          <w:color w:val="000000" w:themeColor="text1"/>
        </w:rPr>
        <w:t xml:space="preserve"> communicates these findings transparently to market and government.</w:t>
      </w:r>
      <w:r w:rsidR="01D96DB4" w:rsidRPr="0014000C">
        <w:rPr>
          <w:rFonts w:ascii="League Spartan" w:eastAsia="Segoe UI" w:hAnsi="League Spartan" w:cs="Segoe UI"/>
          <w:color w:val="000000" w:themeColor="text1"/>
        </w:rPr>
        <w:t xml:space="preserve"> </w:t>
      </w:r>
      <w:r w:rsidR="4F6FC390" w:rsidRPr="0014000C">
        <w:rPr>
          <w:rFonts w:ascii="League Spartan" w:eastAsia="Segoe UI" w:hAnsi="League Spartan" w:cs="Segoe UI"/>
          <w:color w:val="000000" w:themeColor="text1"/>
        </w:rPr>
        <w:t xml:space="preserve">This entity should provide advice on how big and how many contracts the ESEM administers, and when to resell them. </w:t>
      </w:r>
    </w:p>
    <w:p w14:paraId="7BA19A5A" w14:textId="22395956" w:rsidR="00D1C170" w:rsidRPr="0014000C" w:rsidRDefault="00D1C170" w:rsidP="0014000C">
      <w:pPr>
        <w:pStyle w:val="ListParagraph"/>
        <w:numPr>
          <w:ilvl w:val="1"/>
          <w:numId w:val="1"/>
        </w:numPr>
        <w:rPr>
          <w:rFonts w:ascii="League Spartan" w:eastAsia="Segoe UI" w:hAnsi="League Spartan" w:cs="Segoe UI"/>
        </w:rPr>
      </w:pPr>
      <w:r w:rsidRPr="0014000C">
        <w:rPr>
          <w:rFonts w:ascii="League Spartan" w:eastAsia="Segoe UI" w:hAnsi="League Spartan" w:cs="Segoe UI"/>
        </w:rPr>
        <w:t>The body that issues the ESEM contracts should be separate from the one which determines their quantity and size</w:t>
      </w:r>
      <w:r w:rsidR="6D8C66A6" w:rsidRPr="0014000C">
        <w:rPr>
          <w:rFonts w:ascii="League Spartan" w:eastAsia="Segoe UI" w:hAnsi="League Spartan" w:cs="Segoe UI"/>
        </w:rPr>
        <w:t>.</w:t>
      </w:r>
    </w:p>
    <w:p w14:paraId="7393707F" w14:textId="16CE1088" w:rsidR="21676A9A" w:rsidRPr="0014000C" w:rsidRDefault="21676A9A" w:rsidP="0014000C">
      <w:pPr>
        <w:pStyle w:val="ListParagraph"/>
        <w:numPr>
          <w:ilvl w:val="1"/>
          <w:numId w:val="1"/>
        </w:numPr>
        <w:rPr>
          <w:rFonts w:ascii="League Spartan" w:eastAsia="Segoe UI" w:hAnsi="League Spartan" w:cs="Segoe UI"/>
        </w:rPr>
      </w:pPr>
      <w:r w:rsidRPr="0014000C">
        <w:rPr>
          <w:rFonts w:ascii="League Spartan" w:eastAsia="Segoe UI" w:hAnsi="League Spartan" w:cs="Segoe UI"/>
        </w:rPr>
        <w:t>I</w:t>
      </w:r>
      <w:r w:rsidR="5C21E431" w:rsidRPr="0014000C">
        <w:rPr>
          <w:rFonts w:ascii="League Spartan" w:eastAsia="Segoe UI" w:hAnsi="League Spartan" w:cs="Segoe UI"/>
        </w:rPr>
        <w:t xml:space="preserve">nvestors </w:t>
      </w:r>
      <w:r w:rsidRPr="0014000C">
        <w:rPr>
          <w:rFonts w:ascii="League Spartan" w:eastAsia="Segoe UI" w:hAnsi="League Spartan" w:cs="Segoe UI"/>
        </w:rPr>
        <w:t>emphasise that nationally directed energy transitions need to engage with the diversity of subnational approaches</w:t>
      </w:r>
      <w:r w:rsidR="36F2B8E5" w:rsidRPr="0014000C">
        <w:rPr>
          <w:rFonts w:ascii="League Spartan" w:eastAsia="Segoe UI" w:hAnsi="League Spartan" w:cs="Segoe UI"/>
        </w:rPr>
        <w:t xml:space="preserve">, including but not limited to underwriting and other government-led </w:t>
      </w:r>
      <w:r w:rsidR="64C183BC" w:rsidRPr="0014000C">
        <w:rPr>
          <w:rFonts w:ascii="League Spartan" w:eastAsia="Segoe UI" w:hAnsi="League Spartan" w:cs="Segoe UI"/>
        </w:rPr>
        <w:t>schemes</w:t>
      </w:r>
      <w:r w:rsidR="36F2B8E5" w:rsidRPr="0014000C">
        <w:rPr>
          <w:rFonts w:ascii="League Spartan" w:eastAsia="Segoe UI" w:hAnsi="League Spartan" w:cs="Segoe UI"/>
        </w:rPr>
        <w:t xml:space="preserve">. </w:t>
      </w:r>
    </w:p>
    <w:p w14:paraId="4D2054C2" w14:textId="1DE332BF" w:rsidR="38B01379" w:rsidRPr="0014000C" w:rsidRDefault="38B01379" w:rsidP="0014000C">
      <w:pPr>
        <w:pStyle w:val="ListParagraph"/>
        <w:rPr>
          <w:rFonts w:ascii="League Spartan" w:eastAsia="Segoe UI" w:hAnsi="League Spartan" w:cs="Segoe UI"/>
          <w:color w:val="000000" w:themeColor="text1"/>
        </w:rPr>
      </w:pPr>
    </w:p>
    <w:p w14:paraId="024B1D69" w14:textId="77777777" w:rsidR="00803999" w:rsidRDefault="5BF0C9F5" w:rsidP="00803999">
      <w:pPr>
        <w:pStyle w:val="ListParagraph"/>
        <w:numPr>
          <w:ilvl w:val="0"/>
          <w:numId w:val="1"/>
        </w:num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A</w:t>
      </w:r>
      <w:r w:rsidR="60A85DEA" w:rsidRPr="0014000C">
        <w:rPr>
          <w:rFonts w:ascii="League Spartan" w:eastAsia="Segoe UI" w:hAnsi="League Spartan" w:cs="Segoe UI"/>
          <w:color w:val="000000" w:themeColor="text1"/>
        </w:rPr>
        <w:t xml:space="preserve"> </w:t>
      </w:r>
      <w:r w:rsidR="5095B4EB" w:rsidRPr="0014000C">
        <w:rPr>
          <w:rFonts w:ascii="League Spartan" w:eastAsia="Segoe UI" w:hAnsi="League Spartan" w:cs="Segoe UI"/>
          <w:color w:val="000000" w:themeColor="text1"/>
        </w:rPr>
        <w:t>separate</w:t>
      </w:r>
      <w:r w:rsidRPr="0014000C">
        <w:rPr>
          <w:rFonts w:ascii="League Spartan" w:eastAsia="Segoe UI" w:hAnsi="League Spartan" w:cs="Segoe UI"/>
          <w:color w:val="000000" w:themeColor="text1"/>
        </w:rPr>
        <w:t xml:space="preserve"> modelling service that </w:t>
      </w:r>
      <w:r w:rsidR="2DC16B91" w:rsidRPr="0014000C">
        <w:rPr>
          <w:rFonts w:ascii="League Spartan" w:eastAsia="Segoe UI" w:hAnsi="League Spartan" w:cs="Segoe UI"/>
          <w:color w:val="000000" w:themeColor="text1"/>
        </w:rPr>
        <w:t xml:space="preserve">can provide better integrated data and can test policy solutions in an </w:t>
      </w:r>
      <w:r w:rsidR="6C458477" w:rsidRPr="0014000C">
        <w:rPr>
          <w:rFonts w:ascii="League Spartan" w:eastAsia="Segoe UI" w:hAnsi="League Spartan" w:cs="Segoe UI"/>
          <w:color w:val="000000" w:themeColor="text1"/>
        </w:rPr>
        <w:t>increasingly</w:t>
      </w:r>
      <w:r w:rsidR="2DC16B91" w:rsidRPr="0014000C">
        <w:rPr>
          <w:rFonts w:ascii="League Spartan" w:eastAsia="Segoe UI" w:hAnsi="League Spartan" w:cs="Segoe UI"/>
          <w:color w:val="000000" w:themeColor="text1"/>
        </w:rPr>
        <w:t xml:space="preserve"> complex market</w:t>
      </w:r>
      <w:r w:rsidR="211F9A6A" w:rsidRPr="0014000C">
        <w:rPr>
          <w:rFonts w:ascii="League Spartan" w:eastAsia="Segoe UI" w:hAnsi="League Spartan" w:cs="Segoe UI"/>
          <w:color w:val="000000" w:themeColor="text1"/>
        </w:rPr>
        <w:t>. The Integrated Syste</w:t>
      </w:r>
      <w:r w:rsidR="4072A90C" w:rsidRPr="0014000C">
        <w:rPr>
          <w:rFonts w:ascii="League Spartan" w:eastAsia="Segoe UI" w:hAnsi="League Spartan" w:cs="Segoe UI"/>
          <w:color w:val="000000" w:themeColor="text1"/>
        </w:rPr>
        <w:t>m</w:t>
      </w:r>
      <w:r w:rsidR="211F9A6A" w:rsidRPr="0014000C">
        <w:rPr>
          <w:rFonts w:ascii="League Spartan" w:eastAsia="Segoe UI" w:hAnsi="League Spartan" w:cs="Segoe UI"/>
          <w:color w:val="000000" w:themeColor="text1"/>
        </w:rPr>
        <w:t xml:space="preserve"> Plans are </w:t>
      </w:r>
      <w:r w:rsidR="22A67FF6" w:rsidRPr="0014000C">
        <w:rPr>
          <w:rFonts w:ascii="League Spartan" w:eastAsia="Segoe UI" w:hAnsi="League Spartan" w:cs="Segoe UI"/>
          <w:color w:val="000000" w:themeColor="text1"/>
        </w:rPr>
        <w:t xml:space="preserve">the best tools available for understanding what the NEM will need under different demand scenarios. </w:t>
      </w:r>
      <w:r w:rsidR="74F6CF8C" w:rsidRPr="0014000C">
        <w:rPr>
          <w:rFonts w:ascii="League Spartan" w:eastAsia="Segoe UI" w:hAnsi="League Spartan" w:cs="Segoe UI"/>
          <w:color w:val="000000" w:themeColor="text1"/>
        </w:rPr>
        <w:t>However, as the NEM becomes more complex, a model to test different policy solutions should be developed; one which better integrates CER.</w:t>
      </w:r>
      <w:r w:rsidR="1570705A" w:rsidRPr="0014000C">
        <w:rPr>
          <w:rFonts w:ascii="League Spartan" w:eastAsia="Segoe UI" w:hAnsi="League Spartan" w:cs="Segoe UI"/>
          <w:color w:val="000000" w:themeColor="text1"/>
        </w:rPr>
        <w:t xml:space="preserve"> </w:t>
      </w:r>
      <w:r w:rsidR="0910C6A4" w:rsidRPr="0014000C">
        <w:rPr>
          <w:rFonts w:ascii="League Spartan" w:eastAsia="Segoe UI" w:hAnsi="League Spartan" w:cs="Segoe UI"/>
          <w:color w:val="000000" w:themeColor="text1"/>
        </w:rPr>
        <w:t xml:space="preserve">Governance of the model should remain within the Australian Energy Market </w:t>
      </w:r>
      <w:proofErr w:type="gramStart"/>
      <w:r w:rsidR="0910C6A4" w:rsidRPr="0014000C">
        <w:rPr>
          <w:rFonts w:ascii="League Spartan" w:eastAsia="Segoe UI" w:hAnsi="League Spartan" w:cs="Segoe UI"/>
          <w:color w:val="000000" w:themeColor="text1"/>
        </w:rPr>
        <w:t>Operator, but</w:t>
      </w:r>
      <w:proofErr w:type="gramEnd"/>
      <w:r w:rsidR="0910C6A4" w:rsidRPr="0014000C">
        <w:rPr>
          <w:rFonts w:ascii="League Spartan" w:eastAsia="Segoe UI" w:hAnsi="League Spartan" w:cs="Segoe UI"/>
          <w:color w:val="000000" w:themeColor="text1"/>
        </w:rPr>
        <w:t xml:space="preserve"> should be under the oversight of a</w:t>
      </w:r>
      <w:r w:rsidR="7EA99D4D" w:rsidRPr="0014000C">
        <w:rPr>
          <w:rFonts w:ascii="League Spartan" w:eastAsia="Segoe UI" w:hAnsi="League Spartan" w:cs="Segoe UI"/>
          <w:color w:val="000000" w:themeColor="text1"/>
        </w:rPr>
        <w:t>n independent panel</w:t>
      </w:r>
      <w:r w:rsidR="0910C6A4" w:rsidRPr="0014000C">
        <w:rPr>
          <w:rFonts w:ascii="League Spartan" w:eastAsia="Segoe UI" w:hAnsi="League Spartan" w:cs="Segoe UI"/>
          <w:color w:val="000000" w:themeColor="text1"/>
        </w:rPr>
        <w:t xml:space="preserve"> which can ensure its robustness to modelling new NEM challenges.</w:t>
      </w:r>
    </w:p>
    <w:p w14:paraId="42BB1E3D" w14:textId="77777777" w:rsidR="00803999" w:rsidRDefault="2631A5BB" w:rsidP="00803999">
      <w:pPr>
        <w:pStyle w:val="ListParagraph"/>
        <w:numPr>
          <w:ilvl w:val="1"/>
          <w:numId w:val="1"/>
        </w:numPr>
        <w:rPr>
          <w:rFonts w:ascii="League Spartan" w:eastAsia="Segoe UI" w:hAnsi="League Spartan" w:cs="Segoe UI"/>
          <w:color w:val="000000" w:themeColor="text1"/>
        </w:rPr>
      </w:pPr>
      <w:r w:rsidRPr="00803999">
        <w:rPr>
          <w:rFonts w:ascii="League Spartan" w:eastAsia="Segoe UI" w:hAnsi="League Spartan" w:cs="Segoe UI"/>
          <w:color w:val="000000" w:themeColor="text1"/>
        </w:rPr>
        <w:t>i.e. what policy is needed during coal-phaseout and post coal-phaseout?</w:t>
      </w:r>
    </w:p>
    <w:p w14:paraId="2C57E2E8" w14:textId="77777777" w:rsidR="00803999" w:rsidRDefault="2631A5BB" w:rsidP="00803999">
      <w:pPr>
        <w:pStyle w:val="ListParagraph"/>
        <w:numPr>
          <w:ilvl w:val="1"/>
          <w:numId w:val="1"/>
        </w:numPr>
        <w:rPr>
          <w:rFonts w:ascii="League Spartan" w:eastAsia="Segoe UI" w:hAnsi="League Spartan" w:cs="Segoe UI"/>
          <w:color w:val="000000" w:themeColor="text1"/>
        </w:rPr>
      </w:pPr>
      <w:r w:rsidRPr="00803999">
        <w:rPr>
          <w:rFonts w:ascii="League Spartan" w:eastAsia="Segoe UI" w:hAnsi="League Spartan" w:cs="Segoe UI"/>
          <w:color w:val="000000" w:themeColor="text1"/>
        </w:rPr>
        <w:t>What policies may improve CER integration and energy management?</w:t>
      </w:r>
    </w:p>
    <w:p w14:paraId="32BDF0B7" w14:textId="77777777" w:rsidR="00803999" w:rsidRDefault="2631A5BB" w:rsidP="00803999">
      <w:pPr>
        <w:pStyle w:val="ListParagraph"/>
        <w:numPr>
          <w:ilvl w:val="1"/>
          <w:numId w:val="1"/>
        </w:numPr>
        <w:rPr>
          <w:rFonts w:ascii="League Spartan" w:eastAsia="Segoe UI" w:hAnsi="League Spartan" w:cs="Segoe UI"/>
          <w:color w:val="000000" w:themeColor="text1"/>
        </w:rPr>
      </w:pPr>
      <w:r w:rsidRPr="00803999">
        <w:rPr>
          <w:rFonts w:ascii="League Spartan" w:eastAsia="Segoe UI" w:hAnsi="League Spartan" w:cs="Segoe UI"/>
          <w:color w:val="000000" w:themeColor="text1"/>
        </w:rPr>
        <w:t>How do different green industry goals translate to demand in the NEM (and other jurisdictions)?</w:t>
      </w:r>
    </w:p>
    <w:p w14:paraId="1A7A386D" w14:textId="5E851686" w:rsidR="1AA74E0F" w:rsidRPr="00803999" w:rsidRDefault="2C0FAD01" w:rsidP="00803999">
      <w:pPr>
        <w:pStyle w:val="ListParagraph"/>
        <w:numPr>
          <w:ilvl w:val="1"/>
          <w:numId w:val="1"/>
        </w:numPr>
        <w:rPr>
          <w:rFonts w:ascii="League Spartan" w:eastAsia="Segoe UI" w:hAnsi="League Spartan" w:cs="Segoe UI"/>
          <w:color w:val="000000" w:themeColor="text1"/>
        </w:rPr>
      </w:pPr>
      <w:r w:rsidRPr="00803999">
        <w:rPr>
          <w:rFonts w:ascii="League Spartan" w:eastAsia="Segoe UI" w:hAnsi="League Spartan" w:cs="Segoe UI"/>
          <w:color w:val="000000" w:themeColor="text1"/>
        </w:rPr>
        <w:t>Better modelling of climate hazards and adaptation solutions for electricity systems.</w:t>
      </w:r>
    </w:p>
    <w:p w14:paraId="475B9905" w14:textId="23B4C845" w:rsidR="38B01379" w:rsidRPr="0014000C" w:rsidRDefault="38B01379" w:rsidP="0014000C">
      <w:pPr>
        <w:pStyle w:val="ListParagraph"/>
        <w:ind w:left="1134"/>
        <w:rPr>
          <w:rFonts w:ascii="League Spartan" w:eastAsia="Segoe UI" w:hAnsi="League Spartan" w:cs="Segoe UI"/>
          <w:color w:val="000000" w:themeColor="text1"/>
        </w:rPr>
      </w:pPr>
    </w:p>
    <w:p w14:paraId="4AAC97E5" w14:textId="1AC11328" w:rsidR="5897B9EF" w:rsidRPr="0014000C" w:rsidRDefault="1F257BA2" w:rsidP="0014000C">
      <w:pPr>
        <w:pStyle w:val="ListParagraph"/>
        <w:numPr>
          <w:ilvl w:val="0"/>
          <w:numId w:val="1"/>
        </w:numPr>
        <w:rPr>
          <w:rFonts w:ascii="League Spartan" w:eastAsia="Segoe UI" w:hAnsi="League Spartan" w:cs="Segoe UI"/>
          <w:color w:val="000000" w:themeColor="text1"/>
        </w:rPr>
      </w:pPr>
      <w:r w:rsidRPr="0014000C">
        <w:rPr>
          <w:rFonts w:ascii="League Spartan" w:eastAsia="Segoe UI" w:hAnsi="League Spartan" w:cs="Segoe UI"/>
          <w:color w:val="000000" w:themeColor="text1"/>
        </w:rPr>
        <w:lastRenderedPageBreak/>
        <w:t xml:space="preserve">An explicit carbon price to overcome transition risk and allow the ESEM to function as intended (mitigate technology and revenue risks). IGCC is urging government across various forums to consider how expanding the Safeguard Mechanism to the electricity sector would bring more </w:t>
      </w:r>
      <w:r w:rsidR="1AF168D2" w:rsidRPr="0014000C">
        <w:rPr>
          <w:rFonts w:ascii="League Spartan" w:eastAsia="Segoe UI" w:hAnsi="League Spartan" w:cs="Segoe UI"/>
          <w:color w:val="000000" w:themeColor="text1"/>
        </w:rPr>
        <w:t>clarity</w:t>
      </w:r>
      <w:r w:rsidRPr="0014000C">
        <w:rPr>
          <w:rFonts w:ascii="League Spartan" w:eastAsia="Segoe UI" w:hAnsi="League Spartan" w:cs="Segoe UI"/>
          <w:color w:val="000000" w:themeColor="text1"/>
        </w:rPr>
        <w:t xml:space="preserve"> to coal phaseout timelines. The independent advisory body, as described above, could </w:t>
      </w:r>
      <w:r w:rsidR="4FDCF097" w:rsidRPr="0014000C">
        <w:rPr>
          <w:rFonts w:ascii="League Spartan" w:eastAsia="Segoe UI" w:hAnsi="League Spartan" w:cs="Segoe UI"/>
          <w:color w:val="000000" w:themeColor="text1"/>
        </w:rPr>
        <w:t>provide</w:t>
      </w:r>
      <w:r w:rsidRPr="0014000C">
        <w:rPr>
          <w:rFonts w:ascii="League Spartan" w:eastAsia="Segoe UI" w:hAnsi="League Spartan" w:cs="Segoe UI"/>
          <w:color w:val="000000" w:themeColor="text1"/>
        </w:rPr>
        <w:t xml:space="preserve"> </w:t>
      </w:r>
      <w:r w:rsidR="6C2C47FA" w:rsidRPr="0014000C">
        <w:rPr>
          <w:rFonts w:ascii="League Spartan" w:eastAsia="Segoe UI" w:hAnsi="League Spartan" w:cs="Segoe UI"/>
          <w:color w:val="000000" w:themeColor="text1"/>
        </w:rPr>
        <w:t xml:space="preserve">analysis on this. </w:t>
      </w:r>
    </w:p>
    <w:p w14:paraId="608A9CCB" w14:textId="4EE88CC0" w:rsidR="38B01379" w:rsidRPr="0014000C" w:rsidRDefault="38B01379" w:rsidP="0014000C">
      <w:pPr>
        <w:pStyle w:val="ListParagraph"/>
        <w:rPr>
          <w:rFonts w:ascii="League Spartan" w:eastAsia="Segoe UI" w:hAnsi="League Spartan" w:cs="Segoe UI"/>
          <w:color w:val="000000" w:themeColor="text1"/>
        </w:rPr>
      </w:pPr>
    </w:p>
    <w:p w14:paraId="3A4FBD4E" w14:textId="0E634CC7" w:rsidR="22DB2209" w:rsidRPr="0014000C" w:rsidRDefault="22DB2209" w:rsidP="0014000C">
      <w:pPr>
        <w:pStyle w:val="ListParagraph"/>
        <w:numPr>
          <w:ilvl w:val="0"/>
          <w:numId w:val="1"/>
        </w:numPr>
        <w:rPr>
          <w:rFonts w:ascii="League Spartan" w:eastAsia="Segoe UI" w:hAnsi="League Spartan" w:cs="Segoe UI"/>
        </w:rPr>
      </w:pPr>
      <w:r w:rsidRPr="0014000C">
        <w:rPr>
          <w:rFonts w:ascii="League Spartan" w:eastAsia="Segoe UI" w:hAnsi="League Spartan" w:cs="Segoe UI"/>
        </w:rPr>
        <w:t xml:space="preserve">IGCC advises against establishing a new entity to manage the transition task, but to equip established bodies with the remits and powers to effectively execute it.  </w:t>
      </w:r>
    </w:p>
    <w:p w14:paraId="72BAE8FD" w14:textId="2B9A8699" w:rsidR="00B17ECA" w:rsidRPr="0014000C" w:rsidRDefault="00B17ECA" w:rsidP="0014000C">
      <w:pPr>
        <w:rPr>
          <w:rFonts w:ascii="League Spartan" w:eastAsia="Segoe UI" w:hAnsi="League Spartan" w:cs="Segoe UI"/>
          <w:color w:val="000000" w:themeColor="text1"/>
        </w:rPr>
      </w:pPr>
    </w:p>
    <w:p w14:paraId="1D39C6D0" w14:textId="63CA6662" w:rsidR="00B17ECA" w:rsidRPr="0014000C" w:rsidRDefault="20F64843" w:rsidP="0014000C">
      <w:pPr>
        <w:pStyle w:val="Heading2"/>
        <w:spacing w:before="160" w:after="80"/>
        <w:rPr>
          <w:rFonts w:ascii="League Spartan" w:hAnsi="League Spartan"/>
        </w:rPr>
      </w:pPr>
      <w:r w:rsidRPr="0014000C">
        <w:rPr>
          <w:rFonts w:ascii="League Spartan" w:eastAsia="Aptos Display" w:hAnsi="League Spartan" w:cs="Aptos Display"/>
          <w:color w:val="0F4761"/>
          <w:sz w:val="32"/>
          <w:szCs w:val="32"/>
          <w:lang w:val="en-GB"/>
        </w:rPr>
        <w:t>Extended response</w:t>
      </w:r>
    </w:p>
    <w:p w14:paraId="3E29FEC3" w14:textId="16AF2726" w:rsidR="133DBFE4" w:rsidRPr="0014000C" w:rsidRDefault="133DBFE4" w:rsidP="0014000C">
      <w:pPr>
        <w:pStyle w:val="Heading2"/>
        <w:rPr>
          <w:rFonts w:ascii="League Spartan" w:hAnsi="League Spartan"/>
        </w:rPr>
      </w:pPr>
      <w:r w:rsidRPr="0014000C">
        <w:rPr>
          <w:rFonts w:ascii="League Spartan" w:hAnsi="League Spartan"/>
        </w:rPr>
        <w:t>Overcoming transition risk</w:t>
      </w:r>
    </w:p>
    <w:p w14:paraId="76D8D0AC" w14:textId="4145B05E" w:rsidR="00B17ECA" w:rsidRPr="0014000C" w:rsidRDefault="00B17ECA" w:rsidP="0014000C">
      <w:pPr>
        <w:rPr>
          <w:rFonts w:ascii="League Spartan" w:hAnsi="League Spartan"/>
        </w:rPr>
      </w:pPr>
    </w:p>
    <w:p w14:paraId="1BC8FAA4" w14:textId="39FF2677" w:rsidR="00B17ECA" w:rsidRPr="0014000C" w:rsidRDefault="5D6DF400"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The NEM is undergoing massive transformation, and this transition period while coal is being phased out will require a more deliberate approach</w:t>
      </w:r>
      <w:r w:rsidR="4A5857A7" w:rsidRPr="0014000C">
        <w:rPr>
          <w:rFonts w:ascii="League Spartan" w:eastAsia="Segoe UI" w:hAnsi="League Spartan" w:cs="Segoe UI"/>
          <w:color w:val="000000" w:themeColor="text1"/>
        </w:rPr>
        <w:t xml:space="preserve"> from decision-makers</w:t>
      </w:r>
      <w:r w:rsidRPr="0014000C">
        <w:rPr>
          <w:rFonts w:ascii="League Spartan" w:eastAsia="Segoe UI" w:hAnsi="League Spartan" w:cs="Segoe UI"/>
          <w:color w:val="000000" w:themeColor="text1"/>
        </w:rPr>
        <w:t xml:space="preserve">. </w:t>
      </w:r>
      <w:r w:rsidR="22B7862D" w:rsidRPr="0014000C">
        <w:rPr>
          <w:rFonts w:ascii="League Spartan" w:eastAsia="Segoe UI" w:hAnsi="League Spartan" w:cs="Segoe UI"/>
          <w:color w:val="000000" w:themeColor="text1"/>
        </w:rPr>
        <w:t>Requiring operators to provide</w:t>
      </w:r>
      <w:r w:rsidR="36285137" w:rsidRPr="0014000C">
        <w:rPr>
          <w:rFonts w:ascii="League Spartan" w:eastAsia="Segoe UI" w:hAnsi="League Spartan" w:cs="Segoe UI"/>
          <w:color w:val="000000" w:themeColor="text1"/>
        </w:rPr>
        <w:t xml:space="preserve"> better information to market about expected timeframes for phaseout is not enough</w:t>
      </w:r>
      <w:r w:rsidR="04901E59" w:rsidRPr="0014000C">
        <w:rPr>
          <w:rFonts w:ascii="League Spartan" w:eastAsia="Segoe UI" w:hAnsi="League Spartan" w:cs="Segoe UI"/>
          <w:color w:val="000000" w:themeColor="text1"/>
        </w:rPr>
        <w:t xml:space="preserve"> for investors to make informed investment decisions</w:t>
      </w:r>
      <w:r w:rsidR="36285137" w:rsidRPr="0014000C">
        <w:rPr>
          <w:rFonts w:ascii="League Spartan" w:eastAsia="Segoe UI" w:hAnsi="League Spartan" w:cs="Segoe UI"/>
          <w:color w:val="000000" w:themeColor="text1"/>
        </w:rPr>
        <w:t xml:space="preserve">, when state governments will continue to extend lifetimes of coal generators to ensure system security. </w:t>
      </w:r>
      <w:r w:rsidR="0D94D535" w:rsidRPr="0014000C">
        <w:rPr>
          <w:rFonts w:ascii="League Spartan" w:eastAsia="Segoe UI" w:hAnsi="League Spartan" w:cs="Segoe UI"/>
          <w:color w:val="000000" w:themeColor="text1"/>
        </w:rPr>
        <w:t xml:space="preserve">Different strategies to stimulate investment that align with market needs and targets are required for different points across the transition. </w:t>
      </w:r>
    </w:p>
    <w:p w14:paraId="7D5EA8C3" w14:textId="69B6E0ED" w:rsidR="00A02545" w:rsidRPr="0014000C" w:rsidRDefault="532942F9"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Bringing new bulk, shaping and firming services online to prepare the system for coal phaseout, creat</w:t>
      </w:r>
      <w:r w:rsidR="601E5859" w:rsidRPr="0014000C">
        <w:rPr>
          <w:rFonts w:ascii="League Spartan" w:eastAsia="Segoe UI" w:hAnsi="League Spartan" w:cs="Segoe UI"/>
          <w:color w:val="000000" w:themeColor="text1"/>
        </w:rPr>
        <w:t>ing</w:t>
      </w:r>
      <w:r w:rsidRPr="0014000C">
        <w:rPr>
          <w:rFonts w:ascii="League Spartan" w:eastAsia="Segoe UI" w:hAnsi="League Spartan" w:cs="Segoe UI"/>
          <w:color w:val="000000" w:themeColor="text1"/>
        </w:rPr>
        <w:t xml:space="preserve"> comfort in governments that there is adequate reliability</w:t>
      </w:r>
      <w:r w:rsidR="79CD948B" w:rsidRPr="0014000C">
        <w:rPr>
          <w:rFonts w:ascii="League Spartan" w:eastAsia="Segoe UI" w:hAnsi="League Spartan" w:cs="Segoe UI"/>
          <w:color w:val="000000" w:themeColor="text1"/>
        </w:rPr>
        <w:t xml:space="preserve"> is essential; </w:t>
      </w:r>
      <w:r w:rsidR="22EB0684" w:rsidRPr="0014000C">
        <w:rPr>
          <w:rFonts w:ascii="League Spartan" w:eastAsia="Segoe UI" w:hAnsi="League Spartan" w:cs="Segoe UI"/>
          <w:color w:val="000000" w:themeColor="text1"/>
        </w:rPr>
        <w:t>creating comfort that demand from coal exit will be there to support return on investment is also essential. The currently proposed ESEM cannot address this alone, because i</w:t>
      </w:r>
      <w:r w:rsidR="010C6F56" w:rsidRPr="0014000C">
        <w:rPr>
          <w:rFonts w:ascii="League Spartan" w:eastAsia="Segoe UI" w:hAnsi="League Spartan" w:cs="Segoe UI"/>
          <w:color w:val="000000" w:themeColor="text1"/>
        </w:rPr>
        <w:t xml:space="preserve">t cannot provide certainty around phaseout dates for coal fired generation. </w:t>
      </w:r>
      <w:r w:rsidR="0C2BF0B4" w:rsidRPr="0014000C">
        <w:rPr>
          <w:rFonts w:ascii="League Spartan" w:eastAsia="Segoe UI" w:hAnsi="League Spartan" w:cs="Segoe UI"/>
          <w:color w:val="000000" w:themeColor="text1"/>
        </w:rPr>
        <w:t>I</w:t>
      </w:r>
      <w:r w:rsidR="005D9F8D" w:rsidRPr="0014000C">
        <w:rPr>
          <w:rFonts w:ascii="League Spartan" w:eastAsia="Segoe UI" w:hAnsi="League Spartan" w:cs="Segoe UI"/>
          <w:color w:val="000000" w:themeColor="text1"/>
        </w:rPr>
        <w:t xml:space="preserve">nvestors </w:t>
      </w:r>
      <w:r w:rsidR="0C2BF0B4" w:rsidRPr="0014000C">
        <w:rPr>
          <w:rFonts w:ascii="League Spartan" w:eastAsia="Segoe UI" w:hAnsi="League Spartan" w:cs="Segoe UI"/>
          <w:color w:val="000000" w:themeColor="text1"/>
        </w:rPr>
        <w:t>note that the tenor gap is an issue, but so too is securing the early years of a contract for new projects.</w:t>
      </w:r>
      <w:r w:rsidR="605AB94A" w:rsidRPr="0014000C">
        <w:rPr>
          <w:rFonts w:ascii="League Spartan" w:eastAsia="Segoe UI" w:hAnsi="League Spartan" w:cs="Segoe UI"/>
          <w:color w:val="000000" w:themeColor="text1"/>
        </w:rPr>
        <w:t xml:space="preserve"> </w:t>
      </w:r>
      <w:r w:rsidR="1170F9AB" w:rsidRPr="0014000C">
        <w:rPr>
          <w:rFonts w:ascii="League Spartan" w:eastAsia="Segoe UI" w:hAnsi="League Spartan" w:cs="Segoe UI"/>
          <w:color w:val="000000" w:themeColor="text1"/>
        </w:rPr>
        <w:t xml:space="preserve">A more “hands on” approach to policy will be required, particularly in aligning supply and demand, during this period. </w:t>
      </w:r>
    </w:p>
    <w:p w14:paraId="4F0C4404" w14:textId="77777777" w:rsidR="00DE0FDF" w:rsidRDefault="661D5234"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 xml:space="preserve">Creating a market signal strong enough to override not just technology and revenue risk, but also transition risk, </w:t>
      </w:r>
      <w:r w:rsidR="3F9AA407" w:rsidRPr="0014000C">
        <w:rPr>
          <w:rFonts w:ascii="League Spartan" w:eastAsia="Segoe UI" w:hAnsi="League Spartan" w:cs="Segoe UI"/>
          <w:color w:val="000000" w:themeColor="text1"/>
        </w:rPr>
        <w:t>is the solution. I</w:t>
      </w:r>
      <w:r w:rsidR="48CC24AC" w:rsidRPr="0014000C">
        <w:rPr>
          <w:rFonts w:ascii="League Spartan" w:eastAsia="Segoe UI" w:hAnsi="League Spartan" w:cs="Segoe UI"/>
          <w:color w:val="000000" w:themeColor="text1"/>
        </w:rPr>
        <w:t>nvestors recommend</w:t>
      </w:r>
      <w:r w:rsidR="3F9AA407" w:rsidRPr="0014000C">
        <w:rPr>
          <w:rFonts w:ascii="League Spartan" w:eastAsia="Segoe UI" w:hAnsi="League Spartan" w:cs="Segoe UI"/>
          <w:color w:val="000000" w:themeColor="text1"/>
        </w:rPr>
        <w:t xml:space="preserve"> that government consider how expanding the Safeguard Mechanism to the electricity sector would create more clarity around coal fired generation phaseout. </w:t>
      </w:r>
      <w:r w:rsidR="612FD7E4" w:rsidRPr="0014000C">
        <w:rPr>
          <w:rFonts w:ascii="League Spartan" w:eastAsia="Segoe UI" w:hAnsi="League Spartan" w:cs="Segoe UI"/>
          <w:color w:val="000000" w:themeColor="text1"/>
        </w:rPr>
        <w:t xml:space="preserve">Such an expansion </w:t>
      </w:r>
      <w:r w:rsidR="148BE3D3" w:rsidRPr="0014000C">
        <w:rPr>
          <w:rFonts w:ascii="League Spartan" w:eastAsia="Segoe UI" w:hAnsi="League Spartan" w:cs="Segoe UI"/>
          <w:color w:val="000000" w:themeColor="text1"/>
        </w:rPr>
        <w:t>sh</w:t>
      </w:r>
      <w:r w:rsidR="612FD7E4" w:rsidRPr="0014000C">
        <w:rPr>
          <w:rFonts w:ascii="League Spartan" w:eastAsia="Segoe UI" w:hAnsi="League Spartan" w:cs="Segoe UI"/>
          <w:color w:val="000000" w:themeColor="text1"/>
        </w:rPr>
        <w:t>ould be designed in a way that creates demand for e-Safeguard Mechanism Credits</w:t>
      </w:r>
      <w:r w:rsidRPr="0014000C">
        <w:rPr>
          <w:rStyle w:val="FootnoteReference"/>
          <w:rFonts w:ascii="League Spartan" w:eastAsia="Segoe UI" w:hAnsi="League Spartan" w:cs="Segoe UI"/>
          <w:color w:val="000000" w:themeColor="text1"/>
        </w:rPr>
        <w:footnoteReference w:id="3"/>
      </w:r>
      <w:r w:rsidR="612FD7E4" w:rsidRPr="0014000C">
        <w:rPr>
          <w:rFonts w:ascii="League Spartan" w:eastAsia="Segoe UI" w:hAnsi="League Spartan" w:cs="Segoe UI"/>
          <w:color w:val="000000" w:themeColor="text1"/>
        </w:rPr>
        <w:t xml:space="preserve">, or Renewable Energy Guarantee of Origin certificates, which may </w:t>
      </w:r>
      <w:r w:rsidR="4D71FDEE" w:rsidRPr="0014000C">
        <w:rPr>
          <w:rFonts w:ascii="League Spartan" w:eastAsia="Segoe UI" w:hAnsi="League Spartan" w:cs="Segoe UI"/>
          <w:color w:val="000000" w:themeColor="text1"/>
        </w:rPr>
        <w:t xml:space="preserve">help </w:t>
      </w:r>
      <w:r w:rsidR="612FD7E4" w:rsidRPr="0014000C">
        <w:rPr>
          <w:rFonts w:ascii="League Spartan" w:eastAsia="Segoe UI" w:hAnsi="League Spartan" w:cs="Segoe UI"/>
          <w:color w:val="000000" w:themeColor="text1"/>
        </w:rPr>
        <w:t xml:space="preserve">overcome some of the </w:t>
      </w:r>
      <w:r w:rsidR="66D853C2" w:rsidRPr="0014000C">
        <w:rPr>
          <w:rFonts w:ascii="League Spartan" w:eastAsia="Segoe UI" w:hAnsi="League Spartan" w:cs="Segoe UI"/>
          <w:color w:val="000000" w:themeColor="text1"/>
        </w:rPr>
        <w:t xml:space="preserve">financing </w:t>
      </w:r>
      <w:r w:rsidR="612FD7E4" w:rsidRPr="0014000C">
        <w:rPr>
          <w:rFonts w:ascii="League Spartan" w:eastAsia="Segoe UI" w:hAnsi="League Spartan" w:cs="Segoe UI"/>
          <w:color w:val="000000" w:themeColor="text1"/>
        </w:rPr>
        <w:t>issues</w:t>
      </w:r>
      <w:r w:rsidR="62A8A7C1" w:rsidRPr="0014000C">
        <w:rPr>
          <w:rFonts w:ascii="League Spartan" w:eastAsia="Segoe UI" w:hAnsi="League Spartan" w:cs="Segoe UI"/>
          <w:color w:val="000000" w:themeColor="text1"/>
        </w:rPr>
        <w:t xml:space="preserve"> for renewables,</w:t>
      </w:r>
      <w:r w:rsidR="612FD7E4" w:rsidRPr="0014000C">
        <w:rPr>
          <w:rFonts w:ascii="League Spartan" w:eastAsia="Segoe UI" w:hAnsi="League Spartan" w:cs="Segoe UI"/>
          <w:color w:val="000000" w:themeColor="text1"/>
        </w:rPr>
        <w:t xml:space="preserve"> described below. </w:t>
      </w:r>
      <w:r w:rsidR="7EC6595E" w:rsidRPr="0014000C">
        <w:rPr>
          <w:rFonts w:ascii="League Spartan" w:eastAsia="Segoe UI" w:hAnsi="League Spartan" w:cs="Segoe UI"/>
          <w:color w:val="000000" w:themeColor="text1"/>
        </w:rPr>
        <w:t xml:space="preserve">While Safeguard is not within purview of the </w:t>
      </w:r>
      <w:r w:rsidR="15113170" w:rsidRPr="0014000C">
        <w:rPr>
          <w:rFonts w:ascii="League Spartan" w:eastAsia="Segoe UI" w:hAnsi="League Spartan" w:cs="Segoe UI"/>
          <w:color w:val="000000" w:themeColor="text1"/>
        </w:rPr>
        <w:t>NEM Review</w:t>
      </w:r>
      <w:r w:rsidR="2BC3CBC5" w:rsidRPr="0014000C">
        <w:rPr>
          <w:rFonts w:ascii="League Spartan" w:eastAsia="Segoe UI" w:hAnsi="League Spartan" w:cs="Segoe UI"/>
          <w:color w:val="000000" w:themeColor="text1"/>
        </w:rPr>
        <w:t>, the Panel</w:t>
      </w:r>
      <w:r w:rsidR="15113170" w:rsidRPr="0014000C">
        <w:rPr>
          <w:rFonts w:ascii="League Spartan" w:eastAsia="Segoe UI" w:hAnsi="League Spartan" w:cs="Segoe UI"/>
          <w:color w:val="000000" w:themeColor="text1"/>
        </w:rPr>
        <w:t xml:space="preserve"> should consider what supports decision-makers and the market will require in this coal-transition period</w:t>
      </w:r>
    </w:p>
    <w:p w14:paraId="3315EE08" w14:textId="1C464686" w:rsidR="00B17ECA" w:rsidRPr="0014000C" w:rsidRDefault="15113170"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w:t>
      </w:r>
    </w:p>
    <w:p w14:paraId="23A6E044" w14:textId="0E9F1093" w:rsidR="00B17ECA" w:rsidRPr="0014000C" w:rsidRDefault="00B17ECA" w:rsidP="0014000C">
      <w:pPr>
        <w:rPr>
          <w:rFonts w:ascii="League Spartan" w:eastAsia="Segoe UI" w:hAnsi="League Spartan" w:cs="Segoe UI"/>
          <w:color w:val="000000" w:themeColor="text1"/>
        </w:rPr>
      </w:pPr>
    </w:p>
    <w:p w14:paraId="1A485CE1" w14:textId="3B99432A" w:rsidR="00B17ECA" w:rsidRPr="0014000C" w:rsidRDefault="6CBB62CE" w:rsidP="0014000C">
      <w:pPr>
        <w:pStyle w:val="Heading2"/>
        <w:spacing w:before="0" w:after="160"/>
        <w:rPr>
          <w:rFonts w:ascii="League Spartan" w:hAnsi="League Spartan"/>
        </w:rPr>
      </w:pPr>
      <w:r w:rsidRPr="0014000C">
        <w:rPr>
          <w:rFonts w:ascii="League Spartan" w:hAnsi="League Spartan"/>
        </w:rPr>
        <w:lastRenderedPageBreak/>
        <w:t>Short term issues in reaching FID</w:t>
      </w:r>
    </w:p>
    <w:p w14:paraId="171517DE" w14:textId="5D8C3AD0" w:rsidR="00B17ECA" w:rsidRPr="0014000C" w:rsidRDefault="6CBB62CE"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 xml:space="preserve">The ESEM is proposed to function by addressing the tenor gap, underwriting the latter years of a project’s life while allowing space for proponents to find contracts for the early years. This assumes that the earlier years of contracting are easier to secure. While securing long-term contracts is challenging, so too are short-term contracts, particularly for offshore wind. </w:t>
      </w:r>
    </w:p>
    <w:p w14:paraId="004E77E5" w14:textId="2055121C" w:rsidR="389B771B" w:rsidRPr="0014000C" w:rsidRDefault="389B771B"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 xml:space="preserve">Some </w:t>
      </w:r>
      <w:r w:rsidR="38F4A2E7" w:rsidRPr="0014000C">
        <w:rPr>
          <w:rFonts w:ascii="League Spartan" w:eastAsia="Segoe UI" w:hAnsi="League Spartan" w:cs="Segoe UI"/>
          <w:color w:val="000000" w:themeColor="text1"/>
        </w:rPr>
        <w:t xml:space="preserve">investors </w:t>
      </w:r>
      <w:r w:rsidRPr="0014000C">
        <w:rPr>
          <w:rFonts w:ascii="League Spartan" w:eastAsia="Segoe UI" w:hAnsi="League Spartan" w:cs="Segoe UI"/>
          <w:color w:val="000000" w:themeColor="text1"/>
        </w:rPr>
        <w:t>with wind assets have raised concerns about the fungibility of ESEM contracts for wind</w:t>
      </w:r>
      <w:r w:rsidR="2115539D" w:rsidRPr="0014000C">
        <w:rPr>
          <w:rFonts w:ascii="League Spartan" w:eastAsia="Segoe UI" w:hAnsi="League Spartan" w:cs="Segoe UI"/>
          <w:color w:val="000000" w:themeColor="text1"/>
        </w:rPr>
        <w:t xml:space="preserve"> because of the significant variability in profiles depending on location</w:t>
      </w:r>
      <w:r w:rsidRPr="0014000C">
        <w:rPr>
          <w:rFonts w:ascii="League Spartan" w:eastAsia="Segoe UI" w:hAnsi="League Spartan" w:cs="Segoe UI"/>
          <w:color w:val="000000" w:themeColor="text1"/>
        </w:rPr>
        <w:t xml:space="preserve">. </w:t>
      </w:r>
      <w:r w:rsidR="688507EC" w:rsidRPr="0014000C">
        <w:rPr>
          <w:rFonts w:ascii="League Spartan" w:eastAsia="Segoe UI" w:hAnsi="League Spartan" w:cs="Segoe UI"/>
          <w:color w:val="000000" w:themeColor="text1"/>
        </w:rPr>
        <w:t xml:space="preserve">It may </w:t>
      </w:r>
      <w:r w:rsidR="2028FD90" w:rsidRPr="0014000C">
        <w:rPr>
          <w:rFonts w:ascii="League Spartan" w:eastAsia="Segoe UI" w:hAnsi="League Spartan" w:cs="Segoe UI"/>
          <w:color w:val="000000" w:themeColor="text1"/>
        </w:rPr>
        <w:t xml:space="preserve">also </w:t>
      </w:r>
      <w:r w:rsidR="688507EC" w:rsidRPr="0014000C">
        <w:rPr>
          <w:rFonts w:ascii="League Spartan" w:eastAsia="Segoe UI" w:hAnsi="League Spartan" w:cs="Segoe UI"/>
          <w:color w:val="000000" w:themeColor="text1"/>
        </w:rPr>
        <w:t xml:space="preserve">be challenging to recycle contracts </w:t>
      </w:r>
      <w:r w:rsidR="74A2C5AE" w:rsidRPr="0014000C">
        <w:rPr>
          <w:rFonts w:ascii="League Spartan" w:eastAsia="Segoe UI" w:hAnsi="League Spartan" w:cs="Segoe UI"/>
          <w:color w:val="000000" w:themeColor="text1"/>
        </w:rPr>
        <w:t>for low-value profiles back to market because there will only be a single price (or alternatively, the market clearing price would substantially under-value better profiles).</w:t>
      </w:r>
    </w:p>
    <w:p w14:paraId="4633568B" w14:textId="1CADB77C" w:rsidR="04381E28" w:rsidRPr="0014000C" w:rsidRDefault="04381E28"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 xml:space="preserve">While transmission is out of scope for the NEM Review, </w:t>
      </w:r>
      <w:r w:rsidR="5CFC6A88" w:rsidRPr="0014000C">
        <w:rPr>
          <w:rFonts w:ascii="League Spartan" w:eastAsia="Segoe UI" w:hAnsi="League Spartan" w:cs="Segoe UI"/>
          <w:color w:val="000000" w:themeColor="text1"/>
        </w:rPr>
        <w:t xml:space="preserve">investors </w:t>
      </w:r>
      <w:r w:rsidRPr="0014000C">
        <w:rPr>
          <w:rFonts w:ascii="League Spartan" w:eastAsia="Segoe UI" w:hAnsi="League Spartan" w:cs="Segoe UI"/>
          <w:color w:val="000000" w:themeColor="text1"/>
        </w:rPr>
        <w:t>note that there needs to be improv</w:t>
      </w:r>
      <w:r w:rsidR="2FA59B12" w:rsidRPr="0014000C">
        <w:rPr>
          <w:rFonts w:ascii="League Spartan" w:eastAsia="Segoe UI" w:hAnsi="League Spartan" w:cs="Segoe UI"/>
          <w:color w:val="000000" w:themeColor="text1"/>
        </w:rPr>
        <w:t xml:space="preserve">ed sequencing of transmission capacity coming online to facilitate new entry of generation. </w:t>
      </w:r>
      <w:r w:rsidR="509869A3" w:rsidRPr="0014000C">
        <w:rPr>
          <w:rFonts w:ascii="League Spartan" w:eastAsia="Segoe UI" w:hAnsi="League Spartan" w:cs="Segoe UI"/>
          <w:color w:val="000000" w:themeColor="text1"/>
        </w:rPr>
        <w:t xml:space="preserve">Without clarity on this, investment decisions will stall. </w:t>
      </w:r>
      <w:r w:rsidR="759D69C6" w:rsidRPr="0014000C">
        <w:rPr>
          <w:rFonts w:ascii="League Spartan" w:eastAsia="Segoe UI" w:hAnsi="League Spartan" w:cs="Segoe UI"/>
          <w:color w:val="000000" w:themeColor="text1"/>
        </w:rPr>
        <w:t xml:space="preserve">Additionally, </w:t>
      </w:r>
      <w:r w:rsidR="0E4D759A" w:rsidRPr="0014000C">
        <w:rPr>
          <w:rFonts w:ascii="League Spartan" w:eastAsia="Segoe UI" w:hAnsi="League Spartan" w:cs="Segoe UI"/>
          <w:color w:val="000000" w:themeColor="text1"/>
        </w:rPr>
        <w:t xml:space="preserve">ESEM contracts could include penalty exclusion conditions to ensure that if generation is delivered on time, but transmission is not ready, that project proponents are note penalised. </w:t>
      </w:r>
    </w:p>
    <w:p w14:paraId="321B8A1E" w14:textId="10C20C4D" w:rsidR="00B17ECA" w:rsidRPr="0014000C" w:rsidRDefault="6CBB62CE"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I</w:t>
      </w:r>
      <w:r w:rsidR="41084F0F" w:rsidRPr="0014000C">
        <w:rPr>
          <w:rFonts w:ascii="League Spartan" w:eastAsia="Segoe UI" w:hAnsi="League Spartan" w:cs="Segoe UI"/>
          <w:color w:val="000000" w:themeColor="text1"/>
        </w:rPr>
        <w:t xml:space="preserve">nvestors </w:t>
      </w:r>
      <w:r w:rsidRPr="0014000C">
        <w:rPr>
          <w:rFonts w:ascii="League Spartan" w:eastAsia="Segoe UI" w:hAnsi="League Spartan" w:cs="Segoe UI"/>
          <w:color w:val="000000" w:themeColor="text1"/>
        </w:rPr>
        <w:t xml:space="preserve">are </w:t>
      </w:r>
      <w:r w:rsidR="4543E2CC" w:rsidRPr="0014000C">
        <w:rPr>
          <w:rFonts w:ascii="League Spartan" w:eastAsia="Segoe UI" w:hAnsi="League Spartan" w:cs="Segoe UI"/>
          <w:color w:val="000000" w:themeColor="text1"/>
        </w:rPr>
        <w:t xml:space="preserve">also </w:t>
      </w:r>
      <w:r w:rsidRPr="0014000C">
        <w:rPr>
          <w:rFonts w:ascii="League Spartan" w:eastAsia="Segoe UI" w:hAnsi="League Spartan" w:cs="Segoe UI"/>
          <w:color w:val="000000" w:themeColor="text1"/>
        </w:rPr>
        <w:t xml:space="preserve">concerned that the out-of-market service that the ESEM is proposed to offer for gas </w:t>
      </w:r>
      <w:proofErr w:type="spellStart"/>
      <w:r w:rsidRPr="0014000C">
        <w:rPr>
          <w:rFonts w:ascii="League Spartan" w:eastAsia="Segoe UI" w:hAnsi="League Spartan" w:cs="Segoe UI"/>
          <w:color w:val="000000" w:themeColor="text1"/>
        </w:rPr>
        <w:t>peakers</w:t>
      </w:r>
      <w:proofErr w:type="spellEnd"/>
      <w:r w:rsidRPr="0014000C">
        <w:rPr>
          <w:rFonts w:ascii="League Spartan" w:eastAsia="Segoe UI" w:hAnsi="League Spartan" w:cs="Segoe UI"/>
          <w:color w:val="000000" w:themeColor="text1"/>
        </w:rPr>
        <w:t xml:space="preserve">, where the early years of the contract are paid out, will create incentives for gas </w:t>
      </w:r>
      <w:proofErr w:type="spellStart"/>
      <w:r w:rsidRPr="0014000C">
        <w:rPr>
          <w:rFonts w:ascii="League Spartan" w:eastAsia="Segoe UI" w:hAnsi="League Spartan" w:cs="Segoe UI"/>
          <w:color w:val="000000" w:themeColor="text1"/>
        </w:rPr>
        <w:t>peakers</w:t>
      </w:r>
      <w:proofErr w:type="spellEnd"/>
      <w:r w:rsidRPr="0014000C">
        <w:rPr>
          <w:rFonts w:ascii="League Spartan" w:eastAsia="Segoe UI" w:hAnsi="League Spartan" w:cs="Segoe UI"/>
          <w:color w:val="000000" w:themeColor="text1"/>
        </w:rPr>
        <w:t xml:space="preserve"> over long duration storage. While the ISP does purport the need for new gas </w:t>
      </w:r>
      <w:proofErr w:type="spellStart"/>
      <w:r w:rsidRPr="0014000C">
        <w:rPr>
          <w:rFonts w:ascii="League Spartan" w:eastAsia="Segoe UI" w:hAnsi="League Spartan" w:cs="Segoe UI"/>
          <w:color w:val="000000" w:themeColor="text1"/>
        </w:rPr>
        <w:t>peakers</w:t>
      </w:r>
      <w:proofErr w:type="spellEnd"/>
      <w:r w:rsidRPr="0014000C">
        <w:rPr>
          <w:rFonts w:ascii="League Spartan" w:eastAsia="Segoe UI" w:hAnsi="League Spartan" w:cs="Segoe UI"/>
          <w:color w:val="000000" w:themeColor="text1"/>
        </w:rPr>
        <w:t xml:space="preserve"> to facilitate broader renewable energy transition, it does leave an open question about how to support clean technologies that have challenging risk-return profiles in the near </w:t>
      </w:r>
      <w:proofErr w:type="gramStart"/>
      <w:r w:rsidRPr="0014000C">
        <w:rPr>
          <w:rFonts w:ascii="League Spartan" w:eastAsia="Segoe UI" w:hAnsi="League Spartan" w:cs="Segoe UI"/>
          <w:color w:val="000000" w:themeColor="text1"/>
        </w:rPr>
        <w:t>term, but</w:t>
      </w:r>
      <w:proofErr w:type="gramEnd"/>
      <w:r w:rsidRPr="0014000C">
        <w:rPr>
          <w:rFonts w:ascii="League Spartan" w:eastAsia="Segoe UI" w:hAnsi="League Spartan" w:cs="Segoe UI"/>
          <w:color w:val="000000" w:themeColor="text1"/>
        </w:rPr>
        <w:t xml:space="preserve"> are required to reach net zero. </w:t>
      </w:r>
    </w:p>
    <w:p w14:paraId="65F157E8" w14:textId="7DD0037E" w:rsidR="00B17ECA" w:rsidRPr="0014000C" w:rsidRDefault="00B17ECA" w:rsidP="0014000C">
      <w:pPr>
        <w:rPr>
          <w:rFonts w:ascii="League Spartan" w:eastAsia="Segoe UI" w:hAnsi="League Spartan" w:cs="Segoe UI"/>
          <w:color w:val="000000" w:themeColor="text1"/>
        </w:rPr>
      </w:pPr>
    </w:p>
    <w:p w14:paraId="057D99DB" w14:textId="6E0E9D0C" w:rsidR="00B17ECA" w:rsidRPr="0014000C" w:rsidRDefault="6AA25098" w:rsidP="0014000C">
      <w:pPr>
        <w:pStyle w:val="Heading2"/>
        <w:rPr>
          <w:rFonts w:ascii="League Spartan" w:hAnsi="League Spartan"/>
        </w:rPr>
      </w:pPr>
      <w:r w:rsidRPr="0014000C">
        <w:rPr>
          <w:rFonts w:ascii="League Spartan" w:hAnsi="League Spartan"/>
        </w:rPr>
        <w:t>Harmonising government policy and market planning</w:t>
      </w:r>
    </w:p>
    <w:p w14:paraId="5F665933" w14:textId="779A128C" w:rsidR="00B17ECA" w:rsidRPr="0014000C" w:rsidRDefault="00B17ECA" w:rsidP="0014000C">
      <w:pPr>
        <w:rPr>
          <w:rFonts w:ascii="League Spartan" w:eastAsia="Segoe UI" w:hAnsi="League Spartan" w:cs="Segoe UI"/>
          <w:color w:val="000000" w:themeColor="text1"/>
        </w:rPr>
      </w:pPr>
    </w:p>
    <w:p w14:paraId="0219FE46" w14:textId="5C672240" w:rsidR="00B17ECA" w:rsidRPr="0014000C" w:rsidRDefault="79016427"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Investors, particularly in the last four years, have seen a significant (and positive) uptick in climate and energy policy, and have been encouraged to deploy capital to facilitate</w:t>
      </w:r>
      <w:r w:rsidR="214AC805" w:rsidRPr="0014000C">
        <w:rPr>
          <w:rFonts w:ascii="League Spartan" w:eastAsia="Segoe UI" w:hAnsi="League Spartan" w:cs="Segoe UI"/>
          <w:color w:val="000000" w:themeColor="text1"/>
        </w:rPr>
        <w:t xml:space="preserve"> </w:t>
      </w:r>
      <w:r w:rsidRPr="0014000C">
        <w:rPr>
          <w:rFonts w:ascii="League Spartan" w:eastAsia="Segoe UI" w:hAnsi="League Spartan" w:cs="Segoe UI"/>
          <w:color w:val="000000" w:themeColor="text1"/>
        </w:rPr>
        <w:t xml:space="preserve">government’s decarbonisation ambitions – but without enduring structures that create that clarity, and trust, that the transition is happening. </w:t>
      </w:r>
    </w:p>
    <w:p w14:paraId="67BE3577" w14:textId="757849D6" w:rsidR="00B17ECA" w:rsidRPr="0014000C" w:rsidRDefault="66DD0C5A"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Governance challenges are underpinned by access to information. New NEM needs include a modelling service that can provide in</w:t>
      </w:r>
      <w:r w:rsidR="2E62500C" w:rsidRPr="0014000C">
        <w:rPr>
          <w:rFonts w:ascii="League Spartan" w:eastAsia="Segoe UI" w:hAnsi="League Spartan" w:cs="Segoe UI"/>
          <w:color w:val="000000" w:themeColor="text1"/>
        </w:rPr>
        <w:t xml:space="preserve">formation to market and government about different reasonable future states of the NEM, test policy interventions, </w:t>
      </w:r>
      <w:r w:rsidR="69C06528" w:rsidRPr="0014000C">
        <w:rPr>
          <w:rFonts w:ascii="League Spartan" w:eastAsia="Segoe UI" w:hAnsi="League Spartan" w:cs="Segoe UI"/>
          <w:color w:val="000000" w:themeColor="text1"/>
        </w:rPr>
        <w:t xml:space="preserve">model </w:t>
      </w:r>
      <w:r w:rsidR="2E62500C" w:rsidRPr="0014000C">
        <w:rPr>
          <w:rFonts w:ascii="League Spartan" w:eastAsia="Segoe UI" w:hAnsi="League Spartan" w:cs="Segoe UI"/>
          <w:color w:val="000000" w:themeColor="text1"/>
        </w:rPr>
        <w:t xml:space="preserve">different demand scenarios for stated green industry objectives and the impact of an expanded Safeguard Mechanism to the sector. </w:t>
      </w:r>
      <w:r w:rsidR="0C19D9CD" w:rsidRPr="0014000C">
        <w:rPr>
          <w:rFonts w:ascii="League Spartan" w:eastAsia="Segoe UI" w:hAnsi="League Spartan" w:cs="Segoe UI"/>
          <w:color w:val="000000" w:themeColor="text1"/>
        </w:rPr>
        <w:t>This model should expand upon the ISP</w:t>
      </w:r>
      <w:r w:rsidR="0F60769D" w:rsidRPr="0014000C">
        <w:rPr>
          <w:rFonts w:ascii="League Spartan" w:eastAsia="Segoe UI" w:hAnsi="League Spartan" w:cs="Segoe UI"/>
          <w:color w:val="000000" w:themeColor="text1"/>
        </w:rPr>
        <w:t>’s scenarios</w:t>
      </w:r>
      <w:r w:rsidR="0C19D9CD" w:rsidRPr="0014000C">
        <w:rPr>
          <w:rFonts w:ascii="League Spartan" w:eastAsia="Segoe UI" w:hAnsi="League Spartan" w:cs="Segoe UI"/>
          <w:color w:val="000000" w:themeColor="text1"/>
        </w:rPr>
        <w:t xml:space="preserve"> and be more robust, including improved CER and energy management modelling. For improved governance,</w:t>
      </w:r>
      <w:r w:rsidR="7BC490F6" w:rsidRPr="0014000C">
        <w:rPr>
          <w:rFonts w:ascii="League Spartan" w:eastAsia="Segoe UI" w:hAnsi="League Spartan" w:cs="Segoe UI"/>
          <w:color w:val="000000" w:themeColor="text1"/>
        </w:rPr>
        <w:t xml:space="preserve"> modelling and analysis should be separate from advice to decision-makers, particularly in </w:t>
      </w:r>
      <w:r w:rsidR="164DF541" w:rsidRPr="0014000C">
        <w:rPr>
          <w:rFonts w:ascii="League Spartan" w:eastAsia="Segoe UI" w:hAnsi="League Spartan" w:cs="Segoe UI"/>
          <w:color w:val="000000" w:themeColor="text1"/>
        </w:rPr>
        <w:t>inform</w:t>
      </w:r>
      <w:r w:rsidR="7BC490F6" w:rsidRPr="0014000C">
        <w:rPr>
          <w:rFonts w:ascii="League Spartan" w:eastAsia="Segoe UI" w:hAnsi="League Spartan" w:cs="Segoe UI"/>
          <w:color w:val="000000" w:themeColor="text1"/>
        </w:rPr>
        <w:t xml:space="preserve">ing how many and how large ESEM contracts should be. </w:t>
      </w:r>
    </w:p>
    <w:p w14:paraId="0DEFEA61" w14:textId="41FF8B45" w:rsidR="00B17ECA" w:rsidRPr="0014000C" w:rsidRDefault="431A7DAA"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A</w:t>
      </w:r>
      <w:r w:rsidR="5A57CC16" w:rsidRPr="0014000C">
        <w:rPr>
          <w:rFonts w:ascii="League Spartan" w:eastAsia="Segoe UI" w:hAnsi="League Spartan" w:cs="Segoe UI"/>
          <w:color w:val="000000" w:themeColor="text1"/>
        </w:rPr>
        <w:t xml:space="preserve"> body </w:t>
      </w:r>
      <w:r w:rsidR="182D0D50" w:rsidRPr="0014000C">
        <w:rPr>
          <w:rFonts w:ascii="League Spartan" w:eastAsia="Segoe UI" w:hAnsi="League Spartan" w:cs="Segoe UI"/>
          <w:color w:val="000000" w:themeColor="text1"/>
        </w:rPr>
        <w:t xml:space="preserve">that provides advice to government </w:t>
      </w:r>
      <w:r w:rsidR="249E0D71" w:rsidRPr="0014000C">
        <w:rPr>
          <w:rFonts w:ascii="League Spartan" w:eastAsia="Segoe UI" w:hAnsi="League Spartan" w:cs="Segoe UI"/>
          <w:color w:val="000000" w:themeColor="text1"/>
        </w:rPr>
        <w:t xml:space="preserve">on the quantity and size of ESEM contracts </w:t>
      </w:r>
      <w:r w:rsidR="5A57CC16" w:rsidRPr="0014000C">
        <w:rPr>
          <w:rFonts w:ascii="League Spartan" w:eastAsia="Segoe UI" w:hAnsi="League Spartan" w:cs="Segoe UI"/>
          <w:color w:val="000000" w:themeColor="text1"/>
        </w:rPr>
        <w:t>should</w:t>
      </w:r>
      <w:r w:rsidR="4F32D5AC" w:rsidRPr="0014000C">
        <w:rPr>
          <w:rFonts w:ascii="League Spartan" w:eastAsia="Segoe UI" w:hAnsi="League Spartan" w:cs="Segoe UI"/>
          <w:color w:val="000000" w:themeColor="text1"/>
        </w:rPr>
        <w:t xml:space="preserve"> also</w:t>
      </w:r>
      <w:r w:rsidR="5A57CC16" w:rsidRPr="0014000C">
        <w:rPr>
          <w:rFonts w:ascii="League Spartan" w:eastAsia="Segoe UI" w:hAnsi="League Spartan" w:cs="Segoe UI"/>
          <w:color w:val="000000" w:themeColor="text1"/>
        </w:rPr>
        <w:t xml:space="preserve"> track progress on renewable energy targets, sector decarbonisation plans and green industry ambitions, so that decision-makers are appropriately equipped to design policy an</w:t>
      </w:r>
      <w:r w:rsidR="25589EFB" w:rsidRPr="0014000C">
        <w:rPr>
          <w:rFonts w:ascii="League Spartan" w:eastAsia="Segoe UI" w:hAnsi="League Spartan" w:cs="Segoe UI"/>
          <w:color w:val="000000" w:themeColor="text1"/>
        </w:rPr>
        <w:t xml:space="preserve">d evolve process in alignment with market needs. </w:t>
      </w:r>
      <w:r w:rsidR="005A1412" w:rsidRPr="0014000C">
        <w:rPr>
          <w:rFonts w:ascii="League Spartan" w:eastAsia="Segoe UI" w:hAnsi="League Spartan" w:cs="Segoe UI"/>
          <w:color w:val="000000" w:themeColor="text1"/>
        </w:rPr>
        <w:t xml:space="preserve">It should put forward policy solutions as the needs of the NEM </w:t>
      </w:r>
      <w:r w:rsidR="005A1412" w:rsidRPr="0014000C">
        <w:rPr>
          <w:rFonts w:ascii="League Spartan" w:eastAsia="Segoe UI" w:hAnsi="League Spartan" w:cs="Segoe UI"/>
          <w:color w:val="000000" w:themeColor="text1"/>
        </w:rPr>
        <w:lastRenderedPageBreak/>
        <w:t>evolve from coal-transition to post-coal transition, and to support green industry ambit</w:t>
      </w:r>
      <w:r w:rsidR="3B991222" w:rsidRPr="0014000C">
        <w:rPr>
          <w:rFonts w:ascii="League Spartan" w:eastAsia="Segoe UI" w:hAnsi="League Spartan" w:cs="Segoe UI"/>
          <w:color w:val="000000" w:themeColor="text1"/>
        </w:rPr>
        <w:t xml:space="preserve">ions from state and federal governments. </w:t>
      </w:r>
      <w:r w:rsidR="149AC8B1" w:rsidRPr="0014000C">
        <w:rPr>
          <w:rFonts w:ascii="League Spartan" w:eastAsia="Segoe UI" w:hAnsi="League Spartan" w:cs="Segoe UI"/>
          <w:color w:val="000000" w:themeColor="text1"/>
        </w:rPr>
        <w:t xml:space="preserve"> </w:t>
      </w:r>
    </w:p>
    <w:p w14:paraId="0487F3E1" w14:textId="43FE4FBE" w:rsidR="00B17ECA" w:rsidRPr="0014000C" w:rsidRDefault="03475C2B"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Installing market rules that mean assets which interact with the market must be visible to AEMO is only part of the solution. The panel acknowledges that greater incentives may be required to integrate more CER into the NEM, in a coordinated way, but does not speculate as to what will be needed. This should be the role of an independent advisor.</w:t>
      </w:r>
    </w:p>
    <w:p w14:paraId="00EDEA98" w14:textId="6FF4910C" w:rsidR="00B17ECA" w:rsidRPr="0014000C" w:rsidRDefault="2343E315"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The independent advisory body should be separate from the market operator</w:t>
      </w:r>
      <w:r w:rsidR="0A88BCDB" w:rsidRPr="0014000C">
        <w:rPr>
          <w:rFonts w:ascii="League Spartan" w:eastAsia="Segoe UI" w:hAnsi="League Spartan" w:cs="Segoe UI"/>
          <w:color w:val="000000" w:themeColor="text1"/>
        </w:rPr>
        <w:t xml:space="preserve"> (and ESEM</w:t>
      </w:r>
      <w:r w:rsidR="1E7FA1A9" w:rsidRPr="0014000C">
        <w:rPr>
          <w:rFonts w:ascii="League Spartan" w:eastAsia="Segoe UI" w:hAnsi="League Spartan" w:cs="Segoe UI"/>
          <w:color w:val="000000" w:themeColor="text1"/>
        </w:rPr>
        <w:t xml:space="preserve"> contract</w:t>
      </w:r>
      <w:r w:rsidR="0A88BCDB" w:rsidRPr="0014000C">
        <w:rPr>
          <w:rFonts w:ascii="League Spartan" w:eastAsia="Segoe UI" w:hAnsi="League Spartan" w:cs="Segoe UI"/>
          <w:color w:val="000000" w:themeColor="text1"/>
        </w:rPr>
        <w:t xml:space="preserve"> administrator)</w:t>
      </w:r>
      <w:r w:rsidRPr="0014000C">
        <w:rPr>
          <w:rFonts w:ascii="League Spartan" w:eastAsia="Segoe UI" w:hAnsi="League Spartan" w:cs="Segoe UI"/>
          <w:color w:val="000000" w:themeColor="text1"/>
        </w:rPr>
        <w:t>, which is already experiencing challenges in keeping up with significant volumes of new entrants to market, CER integration and many more rule changes than it was designed to manage.</w:t>
      </w:r>
      <w:r w:rsidR="4FFF4233" w:rsidRPr="0014000C">
        <w:rPr>
          <w:rFonts w:ascii="League Spartan" w:eastAsia="Segoe UI" w:hAnsi="League Spartan" w:cs="Segoe UI"/>
          <w:color w:val="000000" w:themeColor="text1"/>
        </w:rPr>
        <w:t xml:space="preserve"> </w:t>
      </w:r>
      <w:r w:rsidR="171205AD" w:rsidRPr="0014000C">
        <w:rPr>
          <w:rFonts w:ascii="League Spartan" w:eastAsia="Segoe UI" w:hAnsi="League Spartan" w:cs="Segoe UI"/>
          <w:color w:val="000000" w:themeColor="text1"/>
        </w:rPr>
        <w:t xml:space="preserve">AEMO is acting as an electricity system planner, a network operator and a market operator. It, as well as other decision-makers, have absorbed new functions in an ad hoc way as systems have increased in complexity. </w:t>
      </w:r>
      <w:r w:rsidR="1F67A373" w:rsidRPr="0014000C">
        <w:rPr>
          <w:rFonts w:ascii="League Spartan" w:eastAsia="Segoe UI" w:hAnsi="League Spartan" w:cs="Segoe UI"/>
          <w:color w:val="000000" w:themeColor="text1"/>
        </w:rPr>
        <w:t xml:space="preserve">AEMO/ASL may be best placed to administer contracts but should not also be determining their volume and quantity. </w:t>
      </w:r>
    </w:p>
    <w:p w14:paraId="5395E84E" w14:textId="42E6C207" w:rsidR="00B17ECA" w:rsidRPr="0014000C" w:rsidRDefault="640AE62D"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Decision-making is diluted across ministries, market bodies, agencies, regulators and others, which create challenges in effectively identifying what needs to change and how to effect change in a timely fashion. IGCC advises against establishing a new entity to manage the transition task, but to equip established bodies with the remits and powers to effectively execute it. The NEM review should identify which decision-makers</w:t>
      </w:r>
      <w:r w:rsidR="6E702CF2" w:rsidRPr="0014000C">
        <w:rPr>
          <w:rFonts w:ascii="League Spartan" w:eastAsia="Segoe UI" w:hAnsi="League Spartan" w:cs="Segoe UI"/>
          <w:color w:val="000000" w:themeColor="text1"/>
        </w:rPr>
        <w:t xml:space="preserve"> </w:t>
      </w:r>
      <w:r w:rsidRPr="0014000C">
        <w:rPr>
          <w:rFonts w:ascii="League Spartan" w:eastAsia="Segoe UI" w:hAnsi="League Spartan" w:cs="Segoe UI"/>
          <w:color w:val="000000" w:themeColor="text1"/>
        </w:rPr>
        <w:t xml:space="preserve">should be accountable for what new functions are required by electricity systems as they transition to net zero. </w:t>
      </w:r>
      <w:r w:rsidR="5A29504B" w:rsidRPr="0014000C">
        <w:rPr>
          <w:rFonts w:ascii="League Spartan" w:eastAsia="Segoe UI" w:hAnsi="League Spartan" w:cs="Segoe UI"/>
          <w:color w:val="000000" w:themeColor="text1"/>
        </w:rPr>
        <w:t xml:space="preserve">Ways of coordinating national and subnational policy approaches should also be considered here, including but not limited to how ESEM contracts interact with similar state-based schemes. </w:t>
      </w:r>
    </w:p>
    <w:p w14:paraId="5511285E" w14:textId="3D9929A9" w:rsidR="00B17ECA" w:rsidRPr="0014000C" w:rsidRDefault="00B17ECA" w:rsidP="0014000C">
      <w:pPr>
        <w:rPr>
          <w:rFonts w:ascii="League Spartan" w:eastAsia="Segoe UI" w:hAnsi="League Spartan" w:cs="Segoe UI"/>
          <w:color w:val="000000" w:themeColor="text1"/>
        </w:rPr>
      </w:pPr>
    </w:p>
    <w:p w14:paraId="2D46FF6F" w14:textId="2A4EB058" w:rsidR="00B17ECA" w:rsidRPr="0014000C" w:rsidRDefault="2F1FC9C0" w:rsidP="0014000C">
      <w:pPr>
        <w:pStyle w:val="Heading2"/>
        <w:rPr>
          <w:rFonts w:ascii="League Spartan" w:eastAsia="Segoe UI" w:hAnsi="League Spartan" w:cs="Segoe UI"/>
          <w:color w:val="000000" w:themeColor="text1"/>
        </w:rPr>
      </w:pPr>
      <w:r w:rsidRPr="0014000C">
        <w:rPr>
          <w:rFonts w:ascii="League Spartan" w:hAnsi="League Spartan"/>
        </w:rPr>
        <w:t>Evolved supports for evolved needs</w:t>
      </w:r>
    </w:p>
    <w:p w14:paraId="0008DDEA" w14:textId="17B7DE48" w:rsidR="00B17ECA" w:rsidRPr="0014000C" w:rsidRDefault="00B17ECA" w:rsidP="0014000C">
      <w:pPr>
        <w:rPr>
          <w:rFonts w:ascii="League Spartan" w:eastAsia="Segoe UI" w:hAnsi="League Spartan" w:cs="Segoe UI"/>
          <w:color w:val="000000" w:themeColor="text1"/>
        </w:rPr>
      </w:pPr>
    </w:p>
    <w:p w14:paraId="488D4AB3" w14:textId="1D438165" w:rsidR="00B17ECA" w:rsidRPr="0014000C" w:rsidRDefault="2F1FC9C0"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 xml:space="preserve">The coal-phaseout period is not the only one that requires a targeted policy response. Presumably, the more CER that becomes visible and orchestrated, the fewer bulk contracts will be required, and those that are offered will ensure better revenue streams are available for utility-scale investments. After coal leaves the system, a more market-driven approach can stimulate innovation because there is more clarity around demand and less transition risk. </w:t>
      </w:r>
    </w:p>
    <w:p w14:paraId="603CB657" w14:textId="6C47F708" w:rsidR="00B17ECA" w:rsidRPr="0014000C" w:rsidRDefault="2F1FC9C0" w:rsidP="0014000C">
      <w:pPr>
        <w:rPr>
          <w:rFonts w:ascii="League Spartan" w:eastAsia="Segoe UI" w:hAnsi="League Spartan" w:cs="Segoe UI"/>
          <w:color w:val="000000" w:themeColor="text1"/>
        </w:rPr>
      </w:pPr>
      <w:r w:rsidRPr="0014000C">
        <w:rPr>
          <w:rFonts w:ascii="League Spartan" w:eastAsia="Segoe UI" w:hAnsi="League Spartan" w:cs="Segoe UI"/>
          <w:color w:val="000000" w:themeColor="text1"/>
        </w:rPr>
        <w:t>As electricity systems decarbonise, overcapacity is required to ensure system security. As revenues from renewable energy generation eventually flatten due to a saturated market, ensuring that there is adequate new investment to meet reliability requirements should also be considered.</w:t>
      </w:r>
    </w:p>
    <w:p w14:paraId="7E6F4C24" w14:textId="3076C6CC" w:rsidR="046EDF42" w:rsidRPr="0014000C" w:rsidRDefault="046EDF42" w:rsidP="0014000C">
      <w:pPr>
        <w:rPr>
          <w:rFonts w:ascii="League Spartan" w:eastAsia="Segoe UI" w:hAnsi="League Spartan" w:cs="Segoe UI"/>
          <w:color w:val="000000" w:themeColor="text1"/>
        </w:rPr>
      </w:pPr>
    </w:p>
    <w:p w14:paraId="02E9A122" w14:textId="37A18739" w:rsidR="00B17ECA" w:rsidRPr="0014000C" w:rsidRDefault="57375B63" w:rsidP="0014000C">
      <w:pPr>
        <w:pStyle w:val="Heading2"/>
        <w:spacing w:before="160" w:after="80"/>
        <w:rPr>
          <w:rFonts w:ascii="League Spartan" w:eastAsia="Aptos Display" w:hAnsi="League Spartan" w:cs="Aptos Display"/>
          <w:color w:val="0F4761"/>
          <w:sz w:val="32"/>
          <w:szCs w:val="32"/>
        </w:rPr>
      </w:pPr>
      <w:r w:rsidRPr="0014000C">
        <w:rPr>
          <w:rFonts w:ascii="League Spartan" w:eastAsia="Aptos Display" w:hAnsi="League Spartan" w:cs="Aptos Display"/>
          <w:color w:val="0F4761"/>
          <w:sz w:val="32"/>
          <w:szCs w:val="32"/>
          <w:lang w:val="en-GB"/>
        </w:rPr>
        <w:t>For more information</w:t>
      </w:r>
    </w:p>
    <w:p w14:paraId="36138B9A" w14:textId="6DD44A7F" w:rsidR="00B17ECA" w:rsidRPr="0014000C" w:rsidRDefault="6AA762D2" w:rsidP="0014000C">
      <w:pPr>
        <w:rPr>
          <w:rFonts w:ascii="League Spartan" w:eastAsia="Aptos" w:hAnsi="League Spartan" w:cs="Segoe UI"/>
          <w:color w:val="000000" w:themeColor="text1"/>
        </w:rPr>
      </w:pPr>
      <w:r w:rsidRPr="0014000C">
        <w:rPr>
          <w:rFonts w:ascii="League Spartan" w:eastAsia="Aptos" w:hAnsi="League Spartan" w:cs="Segoe UI"/>
          <w:color w:val="000000" w:themeColor="text1"/>
          <w:lang w:val="en-GB"/>
        </w:rPr>
        <w:t xml:space="preserve">IGCC looks forward to continued engagement with DCCEEW and the NEM Review Panel. </w:t>
      </w:r>
    </w:p>
    <w:p w14:paraId="0D9C6A31" w14:textId="72019A6F" w:rsidR="00B17ECA" w:rsidRPr="0014000C" w:rsidRDefault="6AA762D2" w:rsidP="0014000C">
      <w:pPr>
        <w:rPr>
          <w:rFonts w:ascii="League Spartan" w:eastAsia="Aptos" w:hAnsi="League Spartan" w:cs="Segoe UI"/>
          <w:color w:val="000000" w:themeColor="text1"/>
          <w:lang w:val="en-GB"/>
        </w:rPr>
      </w:pPr>
      <w:r w:rsidRPr="0014000C">
        <w:rPr>
          <w:rFonts w:ascii="League Spartan" w:eastAsia="Aptos" w:hAnsi="League Spartan" w:cs="Segoe UI"/>
          <w:color w:val="000000" w:themeColor="text1"/>
          <w:lang w:val="en-GB"/>
        </w:rPr>
        <w:t>For any questions on content in this submission, please contact Policy Manager Bethany R</w:t>
      </w:r>
      <w:r w:rsidR="6095DC17" w:rsidRPr="0014000C">
        <w:rPr>
          <w:rFonts w:ascii="League Spartan" w:eastAsia="Aptos" w:hAnsi="League Spartan" w:cs="Segoe UI"/>
          <w:color w:val="000000" w:themeColor="text1"/>
          <w:lang w:val="en-GB"/>
        </w:rPr>
        <w:t>i</w:t>
      </w:r>
      <w:r w:rsidRPr="0014000C">
        <w:rPr>
          <w:rFonts w:ascii="League Spartan" w:eastAsia="Aptos" w:hAnsi="League Spartan" w:cs="Segoe UI"/>
          <w:color w:val="000000" w:themeColor="text1"/>
          <w:lang w:val="en-GB"/>
        </w:rPr>
        <w:t xml:space="preserve">chards at </w:t>
      </w:r>
      <w:hyperlink r:id="rId12">
        <w:r w:rsidRPr="0014000C">
          <w:rPr>
            <w:rStyle w:val="Hyperlink"/>
            <w:rFonts w:ascii="League Spartan" w:eastAsia="Aptos" w:hAnsi="League Spartan" w:cs="Segoe UI"/>
            <w:lang w:val="en-GB"/>
          </w:rPr>
          <w:t>bethany.richards@igcc.org.au</w:t>
        </w:r>
      </w:hyperlink>
      <w:r w:rsidRPr="0014000C">
        <w:rPr>
          <w:rFonts w:ascii="League Spartan" w:eastAsia="Aptos" w:hAnsi="League Spartan" w:cs="Segoe UI"/>
          <w:color w:val="000000" w:themeColor="text1"/>
          <w:lang w:val="en-GB"/>
        </w:rPr>
        <w:t>.</w:t>
      </w:r>
    </w:p>
    <w:sectPr w:rsidR="00B17ECA" w:rsidRPr="0014000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21E41" w14:textId="77777777" w:rsidR="00CD371E" w:rsidRDefault="00CD371E" w:rsidP="00E93E97">
      <w:pPr>
        <w:spacing w:after="0" w:line="240" w:lineRule="auto"/>
      </w:pPr>
      <w:r>
        <w:separator/>
      </w:r>
    </w:p>
  </w:endnote>
  <w:endnote w:type="continuationSeparator" w:id="0">
    <w:p w14:paraId="4BCC9269" w14:textId="77777777" w:rsidR="00CD371E" w:rsidRDefault="00CD371E" w:rsidP="00E93E97">
      <w:pPr>
        <w:spacing w:after="0" w:line="240" w:lineRule="auto"/>
      </w:pPr>
      <w:r>
        <w:continuationSeparator/>
      </w:r>
    </w:p>
  </w:endnote>
  <w:endnote w:type="continuationNotice" w:id="1">
    <w:p w14:paraId="2BB0FD01" w14:textId="77777777" w:rsidR="00CD371E" w:rsidRDefault="00CD3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eague Spartan Light">
    <w:panose1 w:val="020B0604020202020204"/>
    <w:charset w:val="4D"/>
    <w:family w:val="auto"/>
    <w:pitch w:val="variable"/>
    <w:sig w:usb0="A000007F" w:usb1="4000004B" w:usb2="00000000" w:usb3="00000000" w:csb0="00000193" w:csb1="00000000"/>
  </w:font>
  <w:font w:name="League Spartan SemiBold">
    <w:panose1 w:val="020B0604020202020204"/>
    <w:charset w:val="4D"/>
    <w:family w:val="auto"/>
    <w:pitch w:val="variable"/>
    <w:sig w:usb0="A000007F" w:usb1="4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League Spartan Regular">
    <w:altName w:val="Calibri"/>
    <w:panose1 w:val="020B0604020202020204"/>
    <w:charset w:val="4D"/>
    <w:family w:val="auto"/>
    <w:pitch w:val="variable"/>
    <w:sig w:usb0="A000007F" w:usb1="4000004B" w:usb2="00000000" w:usb3="00000000" w:csb0="00000193" w:csb1="00000000"/>
  </w:font>
  <w:font w:name="League Spartan Medium">
    <w:panose1 w:val="020B0604020202020204"/>
    <w:charset w:val="4D"/>
    <w:family w:val="auto"/>
    <w:pitch w:val="variable"/>
    <w:sig w:usb0="A000007F" w:usb1="4000004B" w:usb2="00000000" w:usb3="00000000" w:csb0="00000193" w:csb1="00000000"/>
  </w:font>
  <w:font w:name="League Spartan">
    <w:panose1 w:val="020B0604020202020204"/>
    <w:charset w:val="4D"/>
    <w:family w:val="auto"/>
    <w:pitch w:val="variable"/>
    <w:sig w:usb0="A000007F" w:usb1="40000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D135" w14:textId="77777777" w:rsidR="00DD1CC8" w:rsidRDefault="00DD1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8C40A" w14:textId="77777777" w:rsidR="00CD371E" w:rsidRDefault="00CD371E" w:rsidP="00E93E97">
      <w:pPr>
        <w:spacing w:after="0" w:line="240" w:lineRule="auto"/>
      </w:pPr>
      <w:r>
        <w:separator/>
      </w:r>
    </w:p>
  </w:footnote>
  <w:footnote w:type="continuationSeparator" w:id="0">
    <w:p w14:paraId="06C3C609" w14:textId="77777777" w:rsidR="00CD371E" w:rsidRDefault="00CD371E" w:rsidP="00E93E97">
      <w:pPr>
        <w:spacing w:after="0" w:line="240" w:lineRule="auto"/>
      </w:pPr>
      <w:r>
        <w:continuationSeparator/>
      </w:r>
    </w:p>
  </w:footnote>
  <w:footnote w:type="continuationNotice" w:id="1">
    <w:p w14:paraId="1ADE814F" w14:textId="77777777" w:rsidR="00CD371E" w:rsidRDefault="00CD371E">
      <w:pPr>
        <w:spacing w:after="0" w:line="240" w:lineRule="auto"/>
      </w:pPr>
    </w:p>
  </w:footnote>
  <w:footnote w:id="2">
    <w:p w14:paraId="506669B6" w14:textId="20010243" w:rsidR="046EDF42" w:rsidRDefault="046EDF42" w:rsidP="046EDF42">
      <w:pPr>
        <w:pStyle w:val="FootnoteText"/>
      </w:pPr>
      <w:r w:rsidRPr="046EDF42">
        <w:rPr>
          <w:rStyle w:val="FootnoteReference"/>
        </w:rPr>
        <w:footnoteRef/>
      </w:r>
      <w:r>
        <w:t xml:space="preserve"> Including the extent to which Consumer Energy Resources will be integrated and account for more energy services, compared to utility scale assets. </w:t>
      </w:r>
    </w:p>
  </w:footnote>
  <w:footnote w:id="3">
    <w:p w14:paraId="3507D2D5" w14:textId="5DD9AB63" w:rsidR="29DD68F1" w:rsidRDefault="29DD68F1" w:rsidP="29DD68F1">
      <w:pPr>
        <w:pStyle w:val="FootnoteText"/>
      </w:pPr>
      <w:r w:rsidRPr="29DD68F1">
        <w:rPr>
          <w:rStyle w:val="FootnoteReference"/>
        </w:rPr>
        <w:footnoteRef/>
      </w:r>
      <w:r>
        <w:t xml:space="preserve"> As opposed to Australian Carbon Credit Units, which IGCC members discourage the use of over on-site abatement.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6F83"/>
    <w:multiLevelType w:val="hybridMultilevel"/>
    <w:tmpl w:val="24460B0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4964B4"/>
    <w:multiLevelType w:val="hybridMultilevel"/>
    <w:tmpl w:val="0918587C"/>
    <w:lvl w:ilvl="0" w:tplc="2884D758">
      <w:start w:val="1"/>
      <w:numFmt w:val="bullet"/>
      <w:lvlText w:val=""/>
      <w:lvlJc w:val="left"/>
      <w:pPr>
        <w:ind w:left="720" w:hanging="360"/>
      </w:pPr>
      <w:rPr>
        <w:rFonts w:ascii="Symbol" w:hAnsi="Symbol" w:hint="default"/>
      </w:rPr>
    </w:lvl>
    <w:lvl w:ilvl="1" w:tplc="D6FC0072">
      <w:start w:val="1"/>
      <w:numFmt w:val="bullet"/>
      <w:lvlText w:val="o"/>
      <w:lvlJc w:val="left"/>
      <w:pPr>
        <w:ind w:left="1440" w:hanging="360"/>
      </w:pPr>
      <w:rPr>
        <w:rFonts w:ascii="Courier New" w:hAnsi="Courier New" w:hint="default"/>
      </w:rPr>
    </w:lvl>
    <w:lvl w:ilvl="2" w:tplc="51A21BE8">
      <w:start w:val="1"/>
      <w:numFmt w:val="bullet"/>
      <w:lvlText w:val=""/>
      <w:lvlJc w:val="left"/>
      <w:pPr>
        <w:ind w:left="2160" w:hanging="360"/>
      </w:pPr>
      <w:rPr>
        <w:rFonts w:ascii="Wingdings" w:hAnsi="Wingdings" w:hint="default"/>
      </w:rPr>
    </w:lvl>
    <w:lvl w:ilvl="3" w:tplc="F266F7A2">
      <w:start w:val="1"/>
      <w:numFmt w:val="bullet"/>
      <w:lvlText w:val=""/>
      <w:lvlJc w:val="left"/>
      <w:pPr>
        <w:ind w:left="2880" w:hanging="360"/>
      </w:pPr>
      <w:rPr>
        <w:rFonts w:ascii="Symbol" w:hAnsi="Symbol" w:hint="default"/>
      </w:rPr>
    </w:lvl>
    <w:lvl w:ilvl="4" w:tplc="92A69140">
      <w:start w:val="1"/>
      <w:numFmt w:val="bullet"/>
      <w:lvlText w:val="o"/>
      <w:lvlJc w:val="left"/>
      <w:pPr>
        <w:ind w:left="3600" w:hanging="360"/>
      </w:pPr>
      <w:rPr>
        <w:rFonts w:ascii="Courier New" w:hAnsi="Courier New" w:hint="default"/>
      </w:rPr>
    </w:lvl>
    <w:lvl w:ilvl="5" w:tplc="C6AE8D30">
      <w:start w:val="1"/>
      <w:numFmt w:val="bullet"/>
      <w:lvlText w:val=""/>
      <w:lvlJc w:val="left"/>
      <w:pPr>
        <w:ind w:left="4320" w:hanging="360"/>
      </w:pPr>
      <w:rPr>
        <w:rFonts w:ascii="Wingdings" w:hAnsi="Wingdings" w:hint="default"/>
      </w:rPr>
    </w:lvl>
    <w:lvl w:ilvl="6" w:tplc="E05828CC">
      <w:start w:val="1"/>
      <w:numFmt w:val="bullet"/>
      <w:lvlText w:val=""/>
      <w:lvlJc w:val="left"/>
      <w:pPr>
        <w:ind w:left="5040" w:hanging="360"/>
      </w:pPr>
      <w:rPr>
        <w:rFonts w:ascii="Symbol" w:hAnsi="Symbol" w:hint="default"/>
      </w:rPr>
    </w:lvl>
    <w:lvl w:ilvl="7" w:tplc="A1C47BD6">
      <w:start w:val="1"/>
      <w:numFmt w:val="bullet"/>
      <w:lvlText w:val="o"/>
      <w:lvlJc w:val="left"/>
      <w:pPr>
        <w:ind w:left="5760" w:hanging="360"/>
      </w:pPr>
      <w:rPr>
        <w:rFonts w:ascii="Courier New" w:hAnsi="Courier New" w:hint="default"/>
      </w:rPr>
    </w:lvl>
    <w:lvl w:ilvl="8" w:tplc="49362A30">
      <w:start w:val="1"/>
      <w:numFmt w:val="bullet"/>
      <w:lvlText w:val=""/>
      <w:lvlJc w:val="left"/>
      <w:pPr>
        <w:ind w:left="6480" w:hanging="360"/>
      </w:pPr>
      <w:rPr>
        <w:rFonts w:ascii="Wingdings" w:hAnsi="Wingdings" w:hint="default"/>
      </w:rPr>
    </w:lvl>
  </w:abstractNum>
  <w:abstractNum w:abstractNumId="2" w15:restartNumberingAfterBreak="0">
    <w:nsid w:val="2F9E6EF5"/>
    <w:multiLevelType w:val="hybridMultilevel"/>
    <w:tmpl w:val="CCF2EC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B02CAE"/>
    <w:multiLevelType w:val="hybridMultilevel"/>
    <w:tmpl w:val="721C3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EC5CEC"/>
    <w:multiLevelType w:val="hybridMultilevel"/>
    <w:tmpl w:val="21D40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8389433">
    <w:abstractNumId w:val="1"/>
  </w:num>
  <w:num w:numId="2" w16cid:durableId="1033068336">
    <w:abstractNumId w:val="4"/>
  </w:num>
  <w:num w:numId="3" w16cid:durableId="1625038874">
    <w:abstractNumId w:val="2"/>
  </w:num>
  <w:num w:numId="4" w16cid:durableId="1828813653">
    <w:abstractNumId w:val="3"/>
  </w:num>
  <w:num w:numId="5" w16cid:durableId="119900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47"/>
    <w:rsid w:val="0000401A"/>
    <w:rsid w:val="00013BBF"/>
    <w:rsid w:val="0004097C"/>
    <w:rsid w:val="00041D39"/>
    <w:rsid w:val="00050BC5"/>
    <w:rsid w:val="00066CDF"/>
    <w:rsid w:val="000B4843"/>
    <w:rsid w:val="001039F2"/>
    <w:rsid w:val="0011103E"/>
    <w:rsid w:val="0014000C"/>
    <w:rsid w:val="00185F49"/>
    <w:rsid w:val="001B77E7"/>
    <w:rsid w:val="00213A88"/>
    <w:rsid w:val="00213BF0"/>
    <w:rsid w:val="002177EF"/>
    <w:rsid w:val="002260D4"/>
    <w:rsid w:val="002352F6"/>
    <w:rsid w:val="0023670D"/>
    <w:rsid w:val="00243A4F"/>
    <w:rsid w:val="002867BD"/>
    <w:rsid w:val="002917A6"/>
    <w:rsid w:val="002C20C8"/>
    <w:rsid w:val="002E4AAD"/>
    <w:rsid w:val="002F28C4"/>
    <w:rsid w:val="00368C4D"/>
    <w:rsid w:val="00377AED"/>
    <w:rsid w:val="0038595A"/>
    <w:rsid w:val="00394E4C"/>
    <w:rsid w:val="003A5647"/>
    <w:rsid w:val="003C1E97"/>
    <w:rsid w:val="003C6848"/>
    <w:rsid w:val="003E064A"/>
    <w:rsid w:val="00485868"/>
    <w:rsid w:val="004BB4C6"/>
    <w:rsid w:val="004C431C"/>
    <w:rsid w:val="004E4E5C"/>
    <w:rsid w:val="005475FF"/>
    <w:rsid w:val="00570930"/>
    <w:rsid w:val="00576D82"/>
    <w:rsid w:val="00583133"/>
    <w:rsid w:val="00587437"/>
    <w:rsid w:val="005A1412"/>
    <w:rsid w:val="005D9F8D"/>
    <w:rsid w:val="006A1204"/>
    <w:rsid w:val="006A2AE4"/>
    <w:rsid w:val="006F030C"/>
    <w:rsid w:val="007176DC"/>
    <w:rsid w:val="00722E66"/>
    <w:rsid w:val="007A3A7F"/>
    <w:rsid w:val="007A4F14"/>
    <w:rsid w:val="00803999"/>
    <w:rsid w:val="008700A1"/>
    <w:rsid w:val="008D2D25"/>
    <w:rsid w:val="00901FC5"/>
    <w:rsid w:val="009875E1"/>
    <w:rsid w:val="009B1739"/>
    <w:rsid w:val="009C1E09"/>
    <w:rsid w:val="009F1610"/>
    <w:rsid w:val="00A02545"/>
    <w:rsid w:val="00A64AF7"/>
    <w:rsid w:val="00A912B0"/>
    <w:rsid w:val="00A93AB6"/>
    <w:rsid w:val="00A9742D"/>
    <w:rsid w:val="00AA498B"/>
    <w:rsid w:val="00AB5BFD"/>
    <w:rsid w:val="00B14430"/>
    <w:rsid w:val="00B17ECA"/>
    <w:rsid w:val="00B20576"/>
    <w:rsid w:val="00B917CA"/>
    <w:rsid w:val="00BE5043"/>
    <w:rsid w:val="00C05BED"/>
    <w:rsid w:val="00CA73AE"/>
    <w:rsid w:val="00CB36A2"/>
    <w:rsid w:val="00CB3808"/>
    <w:rsid w:val="00CB7E23"/>
    <w:rsid w:val="00CC3708"/>
    <w:rsid w:val="00CD047F"/>
    <w:rsid w:val="00CD28FC"/>
    <w:rsid w:val="00CD371E"/>
    <w:rsid w:val="00CD4393"/>
    <w:rsid w:val="00CE1436"/>
    <w:rsid w:val="00CF3BF9"/>
    <w:rsid w:val="00D06D89"/>
    <w:rsid w:val="00D1C170"/>
    <w:rsid w:val="00D615A3"/>
    <w:rsid w:val="00DB09B2"/>
    <w:rsid w:val="00DD1CC8"/>
    <w:rsid w:val="00DE0FDF"/>
    <w:rsid w:val="00E03BDA"/>
    <w:rsid w:val="00E0B251"/>
    <w:rsid w:val="00E6365F"/>
    <w:rsid w:val="00E93E97"/>
    <w:rsid w:val="00ED7B23"/>
    <w:rsid w:val="00F278CF"/>
    <w:rsid w:val="00F8337B"/>
    <w:rsid w:val="00FC0A10"/>
    <w:rsid w:val="00FD31B1"/>
    <w:rsid w:val="00FD71DD"/>
    <w:rsid w:val="010C6F56"/>
    <w:rsid w:val="011D0D23"/>
    <w:rsid w:val="0135883E"/>
    <w:rsid w:val="014BD27F"/>
    <w:rsid w:val="01596716"/>
    <w:rsid w:val="01742816"/>
    <w:rsid w:val="0174B302"/>
    <w:rsid w:val="01D96DB4"/>
    <w:rsid w:val="0227172A"/>
    <w:rsid w:val="02360F06"/>
    <w:rsid w:val="024BFD02"/>
    <w:rsid w:val="029A315F"/>
    <w:rsid w:val="031337DE"/>
    <w:rsid w:val="03475C2B"/>
    <w:rsid w:val="03AAF37D"/>
    <w:rsid w:val="03C56085"/>
    <w:rsid w:val="03E87215"/>
    <w:rsid w:val="0410A337"/>
    <w:rsid w:val="041AF17B"/>
    <w:rsid w:val="042E8C91"/>
    <w:rsid w:val="0435FB72"/>
    <w:rsid w:val="04381E28"/>
    <w:rsid w:val="044AD08F"/>
    <w:rsid w:val="045BB843"/>
    <w:rsid w:val="045F7270"/>
    <w:rsid w:val="046EDF42"/>
    <w:rsid w:val="047ADCE5"/>
    <w:rsid w:val="04850282"/>
    <w:rsid w:val="04901E59"/>
    <w:rsid w:val="055F3116"/>
    <w:rsid w:val="056ED7BA"/>
    <w:rsid w:val="05F7BC2E"/>
    <w:rsid w:val="0620912C"/>
    <w:rsid w:val="063DECC4"/>
    <w:rsid w:val="069065CE"/>
    <w:rsid w:val="06A8D82D"/>
    <w:rsid w:val="07059952"/>
    <w:rsid w:val="070C56C4"/>
    <w:rsid w:val="0710A94E"/>
    <w:rsid w:val="074FF70E"/>
    <w:rsid w:val="080C4621"/>
    <w:rsid w:val="0830C8D4"/>
    <w:rsid w:val="084A44BD"/>
    <w:rsid w:val="08578328"/>
    <w:rsid w:val="08898256"/>
    <w:rsid w:val="08DA0131"/>
    <w:rsid w:val="08F4416C"/>
    <w:rsid w:val="0910C6A4"/>
    <w:rsid w:val="09865996"/>
    <w:rsid w:val="09CD8206"/>
    <w:rsid w:val="0A014435"/>
    <w:rsid w:val="0A09D2E0"/>
    <w:rsid w:val="0A0F72F6"/>
    <w:rsid w:val="0A1E2194"/>
    <w:rsid w:val="0A22A79E"/>
    <w:rsid w:val="0A6B7098"/>
    <w:rsid w:val="0A88BCDB"/>
    <w:rsid w:val="0AA8C8D6"/>
    <w:rsid w:val="0AAAEA9F"/>
    <w:rsid w:val="0AB627D8"/>
    <w:rsid w:val="0AD96AEF"/>
    <w:rsid w:val="0B17D15B"/>
    <w:rsid w:val="0B41A7F0"/>
    <w:rsid w:val="0B438B44"/>
    <w:rsid w:val="0BAEE772"/>
    <w:rsid w:val="0C19D9CD"/>
    <w:rsid w:val="0C2BF0B4"/>
    <w:rsid w:val="0C9F0574"/>
    <w:rsid w:val="0CACE7E9"/>
    <w:rsid w:val="0D515097"/>
    <w:rsid w:val="0D7772C2"/>
    <w:rsid w:val="0D7D80C5"/>
    <w:rsid w:val="0D94D535"/>
    <w:rsid w:val="0DE26575"/>
    <w:rsid w:val="0E319CD7"/>
    <w:rsid w:val="0E4D759A"/>
    <w:rsid w:val="0E534D43"/>
    <w:rsid w:val="0EAC67F3"/>
    <w:rsid w:val="0F54D3C4"/>
    <w:rsid w:val="0F60769D"/>
    <w:rsid w:val="0F7C6649"/>
    <w:rsid w:val="0FAA60EF"/>
    <w:rsid w:val="0FB03070"/>
    <w:rsid w:val="0FB6F135"/>
    <w:rsid w:val="0FF114A5"/>
    <w:rsid w:val="10686438"/>
    <w:rsid w:val="107100D7"/>
    <w:rsid w:val="10736173"/>
    <w:rsid w:val="10FEB0DC"/>
    <w:rsid w:val="112CA803"/>
    <w:rsid w:val="11315A57"/>
    <w:rsid w:val="113CDD55"/>
    <w:rsid w:val="113E6A3B"/>
    <w:rsid w:val="1170F9AB"/>
    <w:rsid w:val="1173F0C2"/>
    <w:rsid w:val="11757621"/>
    <w:rsid w:val="119FAA6F"/>
    <w:rsid w:val="11DE14A2"/>
    <w:rsid w:val="11FDDA7E"/>
    <w:rsid w:val="122224B5"/>
    <w:rsid w:val="128D4B8B"/>
    <w:rsid w:val="12B02D33"/>
    <w:rsid w:val="12C09F25"/>
    <w:rsid w:val="133DBFE4"/>
    <w:rsid w:val="1344E3AA"/>
    <w:rsid w:val="1371AC6E"/>
    <w:rsid w:val="138C82CA"/>
    <w:rsid w:val="13964E4A"/>
    <w:rsid w:val="13BCE90B"/>
    <w:rsid w:val="13C83DAB"/>
    <w:rsid w:val="13F1CCD3"/>
    <w:rsid w:val="13F396E2"/>
    <w:rsid w:val="145310DA"/>
    <w:rsid w:val="148BE3D3"/>
    <w:rsid w:val="1493B3ED"/>
    <w:rsid w:val="149AC8B1"/>
    <w:rsid w:val="14D7721A"/>
    <w:rsid w:val="15008BA1"/>
    <w:rsid w:val="15113170"/>
    <w:rsid w:val="152D3C58"/>
    <w:rsid w:val="1570705A"/>
    <w:rsid w:val="159FDAED"/>
    <w:rsid w:val="15D1C5AC"/>
    <w:rsid w:val="15DC1378"/>
    <w:rsid w:val="16288B6D"/>
    <w:rsid w:val="1649EFBD"/>
    <w:rsid w:val="164DF541"/>
    <w:rsid w:val="168327E2"/>
    <w:rsid w:val="16F74043"/>
    <w:rsid w:val="171205AD"/>
    <w:rsid w:val="1725783C"/>
    <w:rsid w:val="17423AB2"/>
    <w:rsid w:val="17655FBB"/>
    <w:rsid w:val="179607E9"/>
    <w:rsid w:val="179B008F"/>
    <w:rsid w:val="182D0D50"/>
    <w:rsid w:val="1852C2CE"/>
    <w:rsid w:val="1865DC02"/>
    <w:rsid w:val="187B6E9E"/>
    <w:rsid w:val="187E1531"/>
    <w:rsid w:val="188D4670"/>
    <w:rsid w:val="18965D12"/>
    <w:rsid w:val="18F55F3C"/>
    <w:rsid w:val="190690D3"/>
    <w:rsid w:val="1923F9C7"/>
    <w:rsid w:val="194046CB"/>
    <w:rsid w:val="19979811"/>
    <w:rsid w:val="19F5227C"/>
    <w:rsid w:val="1AA74E0F"/>
    <w:rsid w:val="1AA98462"/>
    <w:rsid w:val="1AAA8773"/>
    <w:rsid w:val="1AB9F0CE"/>
    <w:rsid w:val="1AF168D2"/>
    <w:rsid w:val="1B1D8FCC"/>
    <w:rsid w:val="1B79731C"/>
    <w:rsid w:val="1B7B613E"/>
    <w:rsid w:val="1B7DB28C"/>
    <w:rsid w:val="1BDD721E"/>
    <w:rsid w:val="1C09ED3F"/>
    <w:rsid w:val="1C46C20D"/>
    <w:rsid w:val="1C4EF8D7"/>
    <w:rsid w:val="1C607B50"/>
    <w:rsid w:val="1C857BEE"/>
    <w:rsid w:val="1C99A774"/>
    <w:rsid w:val="1CA89AE7"/>
    <w:rsid w:val="1CC8F579"/>
    <w:rsid w:val="1CF49B21"/>
    <w:rsid w:val="1D0B91D1"/>
    <w:rsid w:val="1D476165"/>
    <w:rsid w:val="1E05F67A"/>
    <w:rsid w:val="1E53FF24"/>
    <w:rsid w:val="1E5F4DDF"/>
    <w:rsid w:val="1E7FA1A9"/>
    <w:rsid w:val="1E90F8E9"/>
    <w:rsid w:val="1E9193B8"/>
    <w:rsid w:val="1ECFCBF5"/>
    <w:rsid w:val="1EE11808"/>
    <w:rsid w:val="1F257BA2"/>
    <w:rsid w:val="1F375B88"/>
    <w:rsid w:val="1F67A373"/>
    <w:rsid w:val="1FA289DA"/>
    <w:rsid w:val="1FACE0C6"/>
    <w:rsid w:val="1FC6FBFB"/>
    <w:rsid w:val="2004A2CE"/>
    <w:rsid w:val="2028FD90"/>
    <w:rsid w:val="202A3D04"/>
    <w:rsid w:val="202E3F7F"/>
    <w:rsid w:val="203BBEFE"/>
    <w:rsid w:val="204137BE"/>
    <w:rsid w:val="2050990D"/>
    <w:rsid w:val="2061F4E1"/>
    <w:rsid w:val="20A022BA"/>
    <w:rsid w:val="20F64843"/>
    <w:rsid w:val="20FFB1B7"/>
    <w:rsid w:val="2115539D"/>
    <w:rsid w:val="211F9A6A"/>
    <w:rsid w:val="214AC805"/>
    <w:rsid w:val="215DD080"/>
    <w:rsid w:val="21676A9A"/>
    <w:rsid w:val="21848D81"/>
    <w:rsid w:val="21A02131"/>
    <w:rsid w:val="21A66B0A"/>
    <w:rsid w:val="21ADF9F7"/>
    <w:rsid w:val="22555EA4"/>
    <w:rsid w:val="2280FE0F"/>
    <w:rsid w:val="22A67FF6"/>
    <w:rsid w:val="22B7862D"/>
    <w:rsid w:val="22DB2209"/>
    <w:rsid w:val="22EB0684"/>
    <w:rsid w:val="230CD957"/>
    <w:rsid w:val="2343E315"/>
    <w:rsid w:val="2387DF33"/>
    <w:rsid w:val="2429B5E3"/>
    <w:rsid w:val="24780C93"/>
    <w:rsid w:val="248B8427"/>
    <w:rsid w:val="249E0D71"/>
    <w:rsid w:val="24F1F556"/>
    <w:rsid w:val="253D594E"/>
    <w:rsid w:val="2551046C"/>
    <w:rsid w:val="25589EFB"/>
    <w:rsid w:val="257AFF90"/>
    <w:rsid w:val="25894060"/>
    <w:rsid w:val="25A57E8B"/>
    <w:rsid w:val="25D09DE3"/>
    <w:rsid w:val="25D1F098"/>
    <w:rsid w:val="25EC4133"/>
    <w:rsid w:val="261D9416"/>
    <w:rsid w:val="26224048"/>
    <w:rsid w:val="2629A8B4"/>
    <w:rsid w:val="2631A5BB"/>
    <w:rsid w:val="265293D7"/>
    <w:rsid w:val="26561C92"/>
    <w:rsid w:val="265BBC35"/>
    <w:rsid w:val="26A8B400"/>
    <w:rsid w:val="270B84BE"/>
    <w:rsid w:val="271DCB85"/>
    <w:rsid w:val="271F3E00"/>
    <w:rsid w:val="275D41F8"/>
    <w:rsid w:val="27CF7E5D"/>
    <w:rsid w:val="27D3397E"/>
    <w:rsid w:val="27DBCD33"/>
    <w:rsid w:val="283BA203"/>
    <w:rsid w:val="285514EF"/>
    <w:rsid w:val="2874B19A"/>
    <w:rsid w:val="287F1457"/>
    <w:rsid w:val="2880DDF9"/>
    <w:rsid w:val="2881BB42"/>
    <w:rsid w:val="2895F87B"/>
    <w:rsid w:val="28E204DC"/>
    <w:rsid w:val="291A3281"/>
    <w:rsid w:val="293BCE30"/>
    <w:rsid w:val="2952DD62"/>
    <w:rsid w:val="295D8D19"/>
    <w:rsid w:val="295EC24D"/>
    <w:rsid w:val="29703B7D"/>
    <w:rsid w:val="29DD68F1"/>
    <w:rsid w:val="2A1500BD"/>
    <w:rsid w:val="2A268967"/>
    <w:rsid w:val="2A7A4357"/>
    <w:rsid w:val="2AA45CBC"/>
    <w:rsid w:val="2ACCD5F7"/>
    <w:rsid w:val="2AD5955F"/>
    <w:rsid w:val="2BC3CBC5"/>
    <w:rsid w:val="2BE7BFFA"/>
    <w:rsid w:val="2C0FAD01"/>
    <w:rsid w:val="2C3A25EC"/>
    <w:rsid w:val="2C715F69"/>
    <w:rsid w:val="2C82F650"/>
    <w:rsid w:val="2C833422"/>
    <w:rsid w:val="2C8A739D"/>
    <w:rsid w:val="2C97972E"/>
    <w:rsid w:val="2C98839C"/>
    <w:rsid w:val="2C989D0B"/>
    <w:rsid w:val="2CA9E025"/>
    <w:rsid w:val="2D1B24E2"/>
    <w:rsid w:val="2D39963F"/>
    <w:rsid w:val="2D4AC852"/>
    <w:rsid w:val="2D5B97F8"/>
    <w:rsid w:val="2D6FB4A8"/>
    <w:rsid w:val="2DA44E06"/>
    <w:rsid w:val="2DC16B91"/>
    <w:rsid w:val="2DCC8F18"/>
    <w:rsid w:val="2DDCC70F"/>
    <w:rsid w:val="2DE93A72"/>
    <w:rsid w:val="2E4319AC"/>
    <w:rsid w:val="2E44B09A"/>
    <w:rsid w:val="2E50496D"/>
    <w:rsid w:val="2E62500C"/>
    <w:rsid w:val="2E7AC870"/>
    <w:rsid w:val="2EB86BF4"/>
    <w:rsid w:val="2F1EBA9F"/>
    <w:rsid w:val="2F1FC9C0"/>
    <w:rsid w:val="2F7B2AE3"/>
    <w:rsid w:val="2FA59B12"/>
    <w:rsid w:val="2FAC5284"/>
    <w:rsid w:val="2FE40038"/>
    <w:rsid w:val="30148326"/>
    <w:rsid w:val="3016AB0D"/>
    <w:rsid w:val="3024C796"/>
    <w:rsid w:val="302F2710"/>
    <w:rsid w:val="30463BB8"/>
    <w:rsid w:val="304F28C7"/>
    <w:rsid w:val="3069A672"/>
    <w:rsid w:val="307411B8"/>
    <w:rsid w:val="30E6A6BF"/>
    <w:rsid w:val="313E4233"/>
    <w:rsid w:val="317B2321"/>
    <w:rsid w:val="31E36B53"/>
    <w:rsid w:val="322954D2"/>
    <w:rsid w:val="32B81BE2"/>
    <w:rsid w:val="32E38021"/>
    <w:rsid w:val="32F32DFE"/>
    <w:rsid w:val="33172DFA"/>
    <w:rsid w:val="332DF238"/>
    <w:rsid w:val="33971472"/>
    <w:rsid w:val="33E2245A"/>
    <w:rsid w:val="33E6ABB5"/>
    <w:rsid w:val="341D1D17"/>
    <w:rsid w:val="343EB005"/>
    <w:rsid w:val="345A6F72"/>
    <w:rsid w:val="348EC848"/>
    <w:rsid w:val="34AD3FE4"/>
    <w:rsid w:val="34C0E1C7"/>
    <w:rsid w:val="34C87602"/>
    <w:rsid w:val="351AFE99"/>
    <w:rsid w:val="3525FC04"/>
    <w:rsid w:val="35C26CCA"/>
    <w:rsid w:val="36285137"/>
    <w:rsid w:val="3655B4D2"/>
    <w:rsid w:val="3683BF30"/>
    <w:rsid w:val="369A2D0F"/>
    <w:rsid w:val="36AD4B1C"/>
    <w:rsid w:val="36F2B8E5"/>
    <w:rsid w:val="372143D6"/>
    <w:rsid w:val="37602A60"/>
    <w:rsid w:val="37674A85"/>
    <w:rsid w:val="378FC784"/>
    <w:rsid w:val="37B1B8D2"/>
    <w:rsid w:val="380C7D55"/>
    <w:rsid w:val="382785E3"/>
    <w:rsid w:val="383D0195"/>
    <w:rsid w:val="38601F18"/>
    <w:rsid w:val="3878D1AC"/>
    <w:rsid w:val="388EE611"/>
    <w:rsid w:val="389B771B"/>
    <w:rsid w:val="38B01379"/>
    <w:rsid w:val="38B57AB3"/>
    <w:rsid w:val="38F4A2E7"/>
    <w:rsid w:val="392CD791"/>
    <w:rsid w:val="39389567"/>
    <w:rsid w:val="3948DB31"/>
    <w:rsid w:val="395BD34F"/>
    <w:rsid w:val="399EC678"/>
    <w:rsid w:val="39C1440A"/>
    <w:rsid w:val="39CD3957"/>
    <w:rsid w:val="3A238DF0"/>
    <w:rsid w:val="3A2CD83A"/>
    <w:rsid w:val="3A4ECA9C"/>
    <w:rsid w:val="3A831370"/>
    <w:rsid w:val="3AD68AB5"/>
    <w:rsid w:val="3ADF4E62"/>
    <w:rsid w:val="3AE2021E"/>
    <w:rsid w:val="3B877B10"/>
    <w:rsid w:val="3B8A7C92"/>
    <w:rsid w:val="3B991222"/>
    <w:rsid w:val="3BF938C2"/>
    <w:rsid w:val="3C55C126"/>
    <w:rsid w:val="3C65B64E"/>
    <w:rsid w:val="3CBE1970"/>
    <w:rsid w:val="3D681D93"/>
    <w:rsid w:val="3DB19802"/>
    <w:rsid w:val="3DEB3D0E"/>
    <w:rsid w:val="3DF936A5"/>
    <w:rsid w:val="3E3A3BF1"/>
    <w:rsid w:val="3E4E548F"/>
    <w:rsid w:val="3EA6DB90"/>
    <w:rsid w:val="3EB2A56F"/>
    <w:rsid w:val="3ED110DD"/>
    <w:rsid w:val="3EEFAA17"/>
    <w:rsid w:val="3F304AA0"/>
    <w:rsid w:val="3F9AA407"/>
    <w:rsid w:val="3FDCC0FD"/>
    <w:rsid w:val="3FE1B047"/>
    <w:rsid w:val="4025D5DE"/>
    <w:rsid w:val="4072A90C"/>
    <w:rsid w:val="40A3CC0B"/>
    <w:rsid w:val="40C8EAD2"/>
    <w:rsid w:val="40CAA6B6"/>
    <w:rsid w:val="40D9616F"/>
    <w:rsid w:val="41084F0F"/>
    <w:rsid w:val="41882CD2"/>
    <w:rsid w:val="41B4E472"/>
    <w:rsid w:val="41FE2455"/>
    <w:rsid w:val="422AA0A0"/>
    <w:rsid w:val="423C9A2B"/>
    <w:rsid w:val="429B2C27"/>
    <w:rsid w:val="42B84F8A"/>
    <w:rsid w:val="42C63142"/>
    <w:rsid w:val="4303676F"/>
    <w:rsid w:val="431A7DAA"/>
    <w:rsid w:val="435D409F"/>
    <w:rsid w:val="436C2D1E"/>
    <w:rsid w:val="44046FEC"/>
    <w:rsid w:val="4415020C"/>
    <w:rsid w:val="441932F4"/>
    <w:rsid w:val="441C11B2"/>
    <w:rsid w:val="4434C35B"/>
    <w:rsid w:val="4459150C"/>
    <w:rsid w:val="44BCDA5A"/>
    <w:rsid w:val="44D1B625"/>
    <w:rsid w:val="44EAF3BC"/>
    <w:rsid w:val="44F3ACB9"/>
    <w:rsid w:val="451030A9"/>
    <w:rsid w:val="4543E2CC"/>
    <w:rsid w:val="4581007F"/>
    <w:rsid w:val="4584E5AC"/>
    <w:rsid w:val="4598A205"/>
    <w:rsid w:val="45A64852"/>
    <w:rsid w:val="45C2AC77"/>
    <w:rsid w:val="45EE8ACF"/>
    <w:rsid w:val="460CCA81"/>
    <w:rsid w:val="460DEAEF"/>
    <w:rsid w:val="462B7FD8"/>
    <w:rsid w:val="4631293C"/>
    <w:rsid w:val="46770F71"/>
    <w:rsid w:val="46BB73B6"/>
    <w:rsid w:val="46C939FD"/>
    <w:rsid w:val="470631CC"/>
    <w:rsid w:val="47BAEE10"/>
    <w:rsid w:val="4805D15F"/>
    <w:rsid w:val="4810FCE5"/>
    <w:rsid w:val="481FBE82"/>
    <w:rsid w:val="483435ED"/>
    <w:rsid w:val="48CC24AC"/>
    <w:rsid w:val="49005C0D"/>
    <w:rsid w:val="490CA216"/>
    <w:rsid w:val="492D72CB"/>
    <w:rsid w:val="49750D7A"/>
    <w:rsid w:val="49776F3D"/>
    <w:rsid w:val="49929908"/>
    <w:rsid w:val="499B9CB3"/>
    <w:rsid w:val="49FACDB4"/>
    <w:rsid w:val="4A23DA13"/>
    <w:rsid w:val="4A3F8373"/>
    <w:rsid w:val="4A53B090"/>
    <w:rsid w:val="4A5857A7"/>
    <w:rsid w:val="4A6979CE"/>
    <w:rsid w:val="4AAE1AE4"/>
    <w:rsid w:val="4B4BA072"/>
    <w:rsid w:val="4B57E211"/>
    <w:rsid w:val="4B87F507"/>
    <w:rsid w:val="4BD08E98"/>
    <w:rsid w:val="4BD43FF4"/>
    <w:rsid w:val="4BFB446A"/>
    <w:rsid w:val="4C017C94"/>
    <w:rsid w:val="4C4DD177"/>
    <w:rsid w:val="4C82DF54"/>
    <w:rsid w:val="4CB40EA1"/>
    <w:rsid w:val="4CC97FCB"/>
    <w:rsid w:val="4CDF2FAC"/>
    <w:rsid w:val="4CEF35EA"/>
    <w:rsid w:val="4D09361A"/>
    <w:rsid w:val="4D5D8962"/>
    <w:rsid w:val="4D618220"/>
    <w:rsid w:val="4D71FDEE"/>
    <w:rsid w:val="4D7E2352"/>
    <w:rsid w:val="4DB78F46"/>
    <w:rsid w:val="4E0D832C"/>
    <w:rsid w:val="4E14246E"/>
    <w:rsid w:val="4E23054F"/>
    <w:rsid w:val="4E4BDFF2"/>
    <w:rsid w:val="4E58A3FD"/>
    <w:rsid w:val="4E7BFF16"/>
    <w:rsid w:val="4E880AB5"/>
    <w:rsid w:val="4EDA84F1"/>
    <w:rsid w:val="4EE97FCC"/>
    <w:rsid w:val="4EFE90F0"/>
    <w:rsid w:val="4F057CAE"/>
    <w:rsid w:val="4F27DA3B"/>
    <w:rsid w:val="4F32D5AC"/>
    <w:rsid w:val="4F475D46"/>
    <w:rsid w:val="4F4AB2E0"/>
    <w:rsid w:val="4F65908F"/>
    <w:rsid w:val="4F6FC390"/>
    <w:rsid w:val="4FAE8176"/>
    <w:rsid w:val="4FB860E0"/>
    <w:rsid w:val="4FDCF097"/>
    <w:rsid w:val="4FFF4233"/>
    <w:rsid w:val="50177B32"/>
    <w:rsid w:val="503F2D14"/>
    <w:rsid w:val="506777FC"/>
    <w:rsid w:val="50687201"/>
    <w:rsid w:val="5074623B"/>
    <w:rsid w:val="5095B4EB"/>
    <w:rsid w:val="509869A3"/>
    <w:rsid w:val="5132986A"/>
    <w:rsid w:val="51389F65"/>
    <w:rsid w:val="514B2ABC"/>
    <w:rsid w:val="514EA454"/>
    <w:rsid w:val="5193369D"/>
    <w:rsid w:val="51AE1039"/>
    <w:rsid w:val="51CA515C"/>
    <w:rsid w:val="51DE66E5"/>
    <w:rsid w:val="51FA2059"/>
    <w:rsid w:val="52A58D2C"/>
    <w:rsid w:val="532942F9"/>
    <w:rsid w:val="54047283"/>
    <w:rsid w:val="54071EE9"/>
    <w:rsid w:val="543EA07E"/>
    <w:rsid w:val="545959AD"/>
    <w:rsid w:val="5480D618"/>
    <w:rsid w:val="54933374"/>
    <w:rsid w:val="54BB7748"/>
    <w:rsid w:val="54E92538"/>
    <w:rsid w:val="55036324"/>
    <w:rsid w:val="5509F391"/>
    <w:rsid w:val="55FCEA89"/>
    <w:rsid w:val="563E2752"/>
    <w:rsid w:val="56706CD1"/>
    <w:rsid w:val="5697C324"/>
    <w:rsid w:val="56A340CD"/>
    <w:rsid w:val="56A6570F"/>
    <w:rsid w:val="56B84906"/>
    <w:rsid w:val="57375B63"/>
    <w:rsid w:val="57924623"/>
    <w:rsid w:val="57926369"/>
    <w:rsid w:val="57DF1088"/>
    <w:rsid w:val="581EA9C5"/>
    <w:rsid w:val="583FE9B4"/>
    <w:rsid w:val="5842AD4D"/>
    <w:rsid w:val="588D0526"/>
    <w:rsid w:val="5897B9EF"/>
    <w:rsid w:val="58C7B71C"/>
    <w:rsid w:val="58CA40E1"/>
    <w:rsid w:val="58EE0B12"/>
    <w:rsid w:val="591E6F41"/>
    <w:rsid w:val="5997D33F"/>
    <w:rsid w:val="59CB8529"/>
    <w:rsid w:val="59DDBBF9"/>
    <w:rsid w:val="5A29504B"/>
    <w:rsid w:val="5A57CC16"/>
    <w:rsid w:val="5A5B3776"/>
    <w:rsid w:val="5AA98A8C"/>
    <w:rsid w:val="5AAF4AEF"/>
    <w:rsid w:val="5ADC3777"/>
    <w:rsid w:val="5AE769BD"/>
    <w:rsid w:val="5AE77834"/>
    <w:rsid w:val="5AE9AD48"/>
    <w:rsid w:val="5B3F7D89"/>
    <w:rsid w:val="5B7EB7E0"/>
    <w:rsid w:val="5B8D6182"/>
    <w:rsid w:val="5BB0849C"/>
    <w:rsid w:val="5BC5E622"/>
    <w:rsid w:val="5BF0C9F5"/>
    <w:rsid w:val="5C1334AE"/>
    <w:rsid w:val="5C21E431"/>
    <w:rsid w:val="5C387ED2"/>
    <w:rsid w:val="5C9163EA"/>
    <w:rsid w:val="5C94BC26"/>
    <w:rsid w:val="5C995C36"/>
    <w:rsid w:val="5CAB7678"/>
    <w:rsid w:val="5CFBA5A1"/>
    <w:rsid w:val="5CFC6A88"/>
    <w:rsid w:val="5D1F4D95"/>
    <w:rsid w:val="5D37F73E"/>
    <w:rsid w:val="5D3FD230"/>
    <w:rsid w:val="5D41F275"/>
    <w:rsid w:val="5D660DB4"/>
    <w:rsid w:val="5D6DF400"/>
    <w:rsid w:val="5DA96FA9"/>
    <w:rsid w:val="5DF70A58"/>
    <w:rsid w:val="5E520F87"/>
    <w:rsid w:val="5ED84345"/>
    <w:rsid w:val="5F1E9DAC"/>
    <w:rsid w:val="5F82DB28"/>
    <w:rsid w:val="5F8C3C66"/>
    <w:rsid w:val="5F9D9E1F"/>
    <w:rsid w:val="5FE253CE"/>
    <w:rsid w:val="5FE4A460"/>
    <w:rsid w:val="601E5859"/>
    <w:rsid w:val="60274DAA"/>
    <w:rsid w:val="6056FC0F"/>
    <w:rsid w:val="605AB94A"/>
    <w:rsid w:val="60652FC6"/>
    <w:rsid w:val="6095DC17"/>
    <w:rsid w:val="60A85DEA"/>
    <w:rsid w:val="6101F2CB"/>
    <w:rsid w:val="6109DCA2"/>
    <w:rsid w:val="611115F9"/>
    <w:rsid w:val="612FD7E4"/>
    <w:rsid w:val="614C018A"/>
    <w:rsid w:val="615EF818"/>
    <w:rsid w:val="6160044F"/>
    <w:rsid w:val="618EEB8C"/>
    <w:rsid w:val="61F5BEBB"/>
    <w:rsid w:val="62258BA9"/>
    <w:rsid w:val="622700DD"/>
    <w:rsid w:val="62477383"/>
    <w:rsid w:val="6263250C"/>
    <w:rsid w:val="628E68B4"/>
    <w:rsid w:val="62A8A7C1"/>
    <w:rsid w:val="62C88459"/>
    <w:rsid w:val="631C8426"/>
    <w:rsid w:val="634D2E7B"/>
    <w:rsid w:val="63716E74"/>
    <w:rsid w:val="63784926"/>
    <w:rsid w:val="63DA6BA2"/>
    <w:rsid w:val="64069FAB"/>
    <w:rsid w:val="640AE62D"/>
    <w:rsid w:val="6441804A"/>
    <w:rsid w:val="64C183BC"/>
    <w:rsid w:val="658A9E34"/>
    <w:rsid w:val="661D5234"/>
    <w:rsid w:val="662BEE9A"/>
    <w:rsid w:val="66624519"/>
    <w:rsid w:val="669A2B63"/>
    <w:rsid w:val="66ABC0D9"/>
    <w:rsid w:val="66AF02BB"/>
    <w:rsid w:val="66D853C2"/>
    <w:rsid w:val="66DD0C5A"/>
    <w:rsid w:val="673C0F21"/>
    <w:rsid w:val="67400F2F"/>
    <w:rsid w:val="67E5F43A"/>
    <w:rsid w:val="67EFDD7C"/>
    <w:rsid w:val="6805EEF3"/>
    <w:rsid w:val="683D7588"/>
    <w:rsid w:val="686B756C"/>
    <w:rsid w:val="688507EC"/>
    <w:rsid w:val="688728A3"/>
    <w:rsid w:val="6890548F"/>
    <w:rsid w:val="68ADC906"/>
    <w:rsid w:val="68F554C6"/>
    <w:rsid w:val="69242445"/>
    <w:rsid w:val="69247C2D"/>
    <w:rsid w:val="69C06528"/>
    <w:rsid w:val="69CF4C82"/>
    <w:rsid w:val="6A08E2B4"/>
    <w:rsid w:val="6A1A6BEB"/>
    <w:rsid w:val="6A1E1A21"/>
    <w:rsid w:val="6A548478"/>
    <w:rsid w:val="6A6664CB"/>
    <w:rsid w:val="6A866027"/>
    <w:rsid w:val="6AA25098"/>
    <w:rsid w:val="6AA762D2"/>
    <w:rsid w:val="6B18B85F"/>
    <w:rsid w:val="6B2E192E"/>
    <w:rsid w:val="6B8027B4"/>
    <w:rsid w:val="6B8703D0"/>
    <w:rsid w:val="6BB76598"/>
    <w:rsid w:val="6BBE1BC1"/>
    <w:rsid w:val="6BBFB683"/>
    <w:rsid w:val="6C1D02FD"/>
    <w:rsid w:val="6C2C47FA"/>
    <w:rsid w:val="6C458477"/>
    <w:rsid w:val="6C64D394"/>
    <w:rsid w:val="6C85252F"/>
    <w:rsid w:val="6C87F4F4"/>
    <w:rsid w:val="6CBAF85D"/>
    <w:rsid w:val="6CBB62CE"/>
    <w:rsid w:val="6D04D7BA"/>
    <w:rsid w:val="6D1B42DC"/>
    <w:rsid w:val="6D3D4FCC"/>
    <w:rsid w:val="6D708F08"/>
    <w:rsid w:val="6D88C036"/>
    <w:rsid w:val="6D8C66A6"/>
    <w:rsid w:val="6E702CF2"/>
    <w:rsid w:val="6E7AE7B8"/>
    <w:rsid w:val="6E8462B6"/>
    <w:rsid w:val="6E997F8F"/>
    <w:rsid w:val="6EE95AAC"/>
    <w:rsid w:val="6F2DAFCA"/>
    <w:rsid w:val="6F4B5746"/>
    <w:rsid w:val="6F6E42D0"/>
    <w:rsid w:val="6F825E2A"/>
    <w:rsid w:val="6F86C20A"/>
    <w:rsid w:val="6FAE0380"/>
    <w:rsid w:val="6FD3D7CD"/>
    <w:rsid w:val="7068ED92"/>
    <w:rsid w:val="706E0508"/>
    <w:rsid w:val="7083D23D"/>
    <w:rsid w:val="70D4054F"/>
    <w:rsid w:val="70DEAB97"/>
    <w:rsid w:val="7106624D"/>
    <w:rsid w:val="7135AF1D"/>
    <w:rsid w:val="715C5F3E"/>
    <w:rsid w:val="71817DC4"/>
    <w:rsid w:val="721BFF67"/>
    <w:rsid w:val="731D8E7E"/>
    <w:rsid w:val="73303D05"/>
    <w:rsid w:val="735B9C4E"/>
    <w:rsid w:val="736D8935"/>
    <w:rsid w:val="738E5FF6"/>
    <w:rsid w:val="73BCC7AB"/>
    <w:rsid w:val="74A2C5AE"/>
    <w:rsid w:val="74F14751"/>
    <w:rsid w:val="74F6CF8C"/>
    <w:rsid w:val="7543E228"/>
    <w:rsid w:val="754472F6"/>
    <w:rsid w:val="75662D07"/>
    <w:rsid w:val="759D69C6"/>
    <w:rsid w:val="759FC158"/>
    <w:rsid w:val="75B8FEEC"/>
    <w:rsid w:val="764F0129"/>
    <w:rsid w:val="7677EBB9"/>
    <w:rsid w:val="76DA0E86"/>
    <w:rsid w:val="7742CEB0"/>
    <w:rsid w:val="774497D8"/>
    <w:rsid w:val="77460A80"/>
    <w:rsid w:val="77463F64"/>
    <w:rsid w:val="77DD969C"/>
    <w:rsid w:val="77EE8E17"/>
    <w:rsid w:val="7803DAE8"/>
    <w:rsid w:val="7812C195"/>
    <w:rsid w:val="78228743"/>
    <w:rsid w:val="783D027E"/>
    <w:rsid w:val="7853E75F"/>
    <w:rsid w:val="78924506"/>
    <w:rsid w:val="78CF37FE"/>
    <w:rsid w:val="79016427"/>
    <w:rsid w:val="7901EDE6"/>
    <w:rsid w:val="79502D92"/>
    <w:rsid w:val="79634B53"/>
    <w:rsid w:val="79AECB9A"/>
    <w:rsid w:val="79AEFFBE"/>
    <w:rsid w:val="79BB3952"/>
    <w:rsid w:val="79CD948B"/>
    <w:rsid w:val="79E71ACB"/>
    <w:rsid w:val="7A0AEFED"/>
    <w:rsid w:val="7A182D82"/>
    <w:rsid w:val="7A6D27AB"/>
    <w:rsid w:val="7A922A11"/>
    <w:rsid w:val="7B77E6D8"/>
    <w:rsid w:val="7BC490F6"/>
    <w:rsid w:val="7BCD45A0"/>
    <w:rsid w:val="7BDA4311"/>
    <w:rsid w:val="7BF9DE02"/>
    <w:rsid w:val="7C15156B"/>
    <w:rsid w:val="7C176ADC"/>
    <w:rsid w:val="7C3528CA"/>
    <w:rsid w:val="7C4219D2"/>
    <w:rsid w:val="7C5BEC54"/>
    <w:rsid w:val="7C99A3D2"/>
    <w:rsid w:val="7CBA2FA1"/>
    <w:rsid w:val="7CDA6E25"/>
    <w:rsid w:val="7CE90F7D"/>
    <w:rsid w:val="7CF42287"/>
    <w:rsid w:val="7D62475A"/>
    <w:rsid w:val="7D65E057"/>
    <w:rsid w:val="7D76D742"/>
    <w:rsid w:val="7DB42581"/>
    <w:rsid w:val="7EA99D4D"/>
    <w:rsid w:val="7EC18FC2"/>
    <w:rsid w:val="7EC6595E"/>
    <w:rsid w:val="7ED9D6B1"/>
    <w:rsid w:val="7EDAAAD4"/>
    <w:rsid w:val="7EE400A7"/>
    <w:rsid w:val="7EEC56F3"/>
    <w:rsid w:val="7EF608C8"/>
    <w:rsid w:val="7F6C0522"/>
    <w:rsid w:val="7FC341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8CB4"/>
  <w15:chartTrackingRefBased/>
  <w15:docId w15:val="{7007AF2B-A827-4591-B37C-37326F71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E97"/>
    <w:pPr>
      <w:spacing w:line="360" w:lineRule="auto"/>
    </w:pPr>
    <w:rPr>
      <w:rFonts w:ascii="League Spartan Light" w:hAnsi="League Spartan Light"/>
    </w:rPr>
  </w:style>
  <w:style w:type="paragraph" w:styleId="Heading1">
    <w:name w:val="heading 1"/>
    <w:basedOn w:val="Normal"/>
    <w:next w:val="Normal"/>
    <w:link w:val="Heading1Char"/>
    <w:uiPriority w:val="9"/>
    <w:qFormat/>
    <w:rsid w:val="003A5647"/>
    <w:pPr>
      <w:keepNext/>
      <w:keepLines/>
      <w:spacing w:before="240" w:after="0"/>
      <w:outlineLvl w:val="0"/>
    </w:pPr>
    <w:rPr>
      <w:rFonts w:ascii="League Spartan SemiBold" w:eastAsiaTheme="majorEastAsia" w:hAnsi="League Spartan SemiBold" w:cstheme="majorBidi"/>
      <w:color w:val="145188"/>
      <w:sz w:val="36"/>
      <w:szCs w:val="32"/>
    </w:rPr>
  </w:style>
  <w:style w:type="paragraph" w:styleId="Heading2">
    <w:name w:val="heading 2"/>
    <w:basedOn w:val="Normal"/>
    <w:next w:val="Normal"/>
    <w:link w:val="Heading2Char"/>
    <w:uiPriority w:val="9"/>
    <w:unhideWhenUsed/>
    <w:qFormat/>
    <w:rsid w:val="00B17ECA"/>
    <w:pPr>
      <w:keepNext/>
      <w:keepLines/>
      <w:spacing w:before="40" w:after="0"/>
      <w:outlineLvl w:val="1"/>
    </w:pPr>
    <w:rPr>
      <w:rFonts w:ascii="League Spartan SemiBold" w:eastAsiaTheme="majorEastAsia" w:hAnsi="League Spartan SemiBold" w:cstheme="majorBidi"/>
      <w:sz w:val="28"/>
      <w:szCs w:val="26"/>
    </w:rPr>
  </w:style>
  <w:style w:type="paragraph" w:styleId="Heading3">
    <w:name w:val="heading 3"/>
    <w:basedOn w:val="Normal"/>
    <w:next w:val="Normal"/>
    <w:link w:val="Heading3Char"/>
    <w:uiPriority w:val="9"/>
    <w:unhideWhenUsed/>
    <w:qFormat/>
    <w:rsid w:val="003A5647"/>
    <w:pPr>
      <w:keepNext/>
      <w:keepLines/>
      <w:spacing w:before="40" w:after="0"/>
      <w:outlineLvl w:val="2"/>
    </w:pPr>
    <w:rPr>
      <w:rFonts w:ascii="League Spartan SemiBold" w:eastAsiaTheme="majorEastAsia" w:hAnsi="League Spartan SemiBold" w:cstheme="majorBidi"/>
      <w:szCs w:val="24"/>
    </w:rPr>
  </w:style>
  <w:style w:type="paragraph" w:styleId="Heading4">
    <w:name w:val="heading 4"/>
    <w:basedOn w:val="Normal"/>
    <w:next w:val="Normal"/>
    <w:link w:val="Heading4Char"/>
    <w:uiPriority w:val="9"/>
    <w:semiHidden/>
    <w:unhideWhenUsed/>
    <w:qFormat/>
    <w:rsid w:val="0011103E"/>
    <w:pPr>
      <w:keepNext/>
      <w:keepLines/>
      <w:spacing w:before="40" w:after="0"/>
      <w:outlineLvl w:val="3"/>
    </w:pPr>
    <w:rPr>
      <w:rFonts w:eastAsiaTheme="majorEastAsia" w:cstheme="majorBidi"/>
      <w:i/>
      <w:iCs/>
      <w:color w:val="1451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5647"/>
    <w:pPr>
      <w:spacing w:after="0"/>
      <w:contextualSpacing/>
    </w:pPr>
    <w:rPr>
      <w:rFonts w:ascii="League Spartan Regular" w:eastAsiaTheme="majorEastAsia" w:hAnsi="League Spartan Regular" w:cstheme="majorBidi"/>
      <w:b/>
      <w:color w:val="145188"/>
      <w:spacing w:val="-10"/>
      <w:kern w:val="28"/>
      <w:sz w:val="53"/>
      <w:szCs w:val="56"/>
    </w:rPr>
  </w:style>
  <w:style w:type="character" w:customStyle="1" w:styleId="TitleChar">
    <w:name w:val="Title Char"/>
    <w:basedOn w:val="DefaultParagraphFont"/>
    <w:link w:val="Title"/>
    <w:uiPriority w:val="10"/>
    <w:rsid w:val="003A5647"/>
    <w:rPr>
      <w:rFonts w:ascii="League Spartan Regular" w:eastAsiaTheme="majorEastAsia" w:hAnsi="League Spartan Regular" w:cstheme="majorBidi"/>
      <w:b/>
      <w:color w:val="145188"/>
      <w:spacing w:val="-10"/>
      <w:kern w:val="28"/>
      <w:sz w:val="53"/>
      <w:szCs w:val="56"/>
    </w:rPr>
  </w:style>
  <w:style w:type="character" w:customStyle="1" w:styleId="Heading1Char">
    <w:name w:val="Heading 1 Char"/>
    <w:basedOn w:val="DefaultParagraphFont"/>
    <w:link w:val="Heading1"/>
    <w:uiPriority w:val="9"/>
    <w:rsid w:val="003A5647"/>
    <w:rPr>
      <w:rFonts w:ascii="League Spartan SemiBold" w:eastAsiaTheme="majorEastAsia" w:hAnsi="League Spartan SemiBold" w:cstheme="majorBidi"/>
      <w:color w:val="145188"/>
      <w:sz w:val="36"/>
      <w:szCs w:val="32"/>
    </w:rPr>
  </w:style>
  <w:style w:type="character" w:customStyle="1" w:styleId="Heading2Char">
    <w:name w:val="Heading 2 Char"/>
    <w:basedOn w:val="DefaultParagraphFont"/>
    <w:link w:val="Heading2"/>
    <w:uiPriority w:val="9"/>
    <w:rsid w:val="00B17ECA"/>
    <w:rPr>
      <w:rFonts w:ascii="League Spartan SemiBold" w:eastAsiaTheme="majorEastAsia" w:hAnsi="League Spartan SemiBold" w:cstheme="majorBidi"/>
      <w:sz w:val="28"/>
      <w:szCs w:val="26"/>
    </w:rPr>
  </w:style>
  <w:style w:type="character" w:customStyle="1" w:styleId="Heading3Char">
    <w:name w:val="Heading 3 Char"/>
    <w:basedOn w:val="DefaultParagraphFont"/>
    <w:link w:val="Heading3"/>
    <w:uiPriority w:val="9"/>
    <w:rsid w:val="003A5647"/>
    <w:rPr>
      <w:rFonts w:ascii="League Spartan SemiBold" w:eastAsiaTheme="majorEastAsia" w:hAnsi="League Spartan SemiBold" w:cstheme="majorBidi"/>
      <w:szCs w:val="24"/>
    </w:rPr>
  </w:style>
  <w:style w:type="paragraph" w:styleId="ListParagraph">
    <w:name w:val="List Paragraph"/>
    <w:basedOn w:val="Normal"/>
    <w:uiPriority w:val="34"/>
    <w:qFormat/>
    <w:rsid w:val="00E93E97"/>
    <w:pPr>
      <w:ind w:left="720"/>
      <w:contextualSpacing/>
    </w:pPr>
  </w:style>
  <w:style w:type="paragraph" w:styleId="FootnoteText">
    <w:name w:val="footnote text"/>
    <w:basedOn w:val="Normal"/>
    <w:link w:val="FootnoteTextChar"/>
    <w:uiPriority w:val="99"/>
    <w:semiHidden/>
    <w:unhideWhenUsed/>
    <w:rsid w:val="00E93E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E97"/>
    <w:rPr>
      <w:rFonts w:ascii="League Spartan Light" w:hAnsi="League Spartan Light"/>
      <w:sz w:val="20"/>
      <w:szCs w:val="20"/>
    </w:rPr>
  </w:style>
  <w:style w:type="character" w:styleId="FootnoteReference">
    <w:name w:val="footnote reference"/>
    <w:basedOn w:val="DefaultParagraphFont"/>
    <w:uiPriority w:val="99"/>
    <w:semiHidden/>
    <w:unhideWhenUsed/>
    <w:rsid w:val="00E93E97"/>
    <w:rPr>
      <w:vertAlign w:val="superscript"/>
    </w:rPr>
  </w:style>
  <w:style w:type="character" w:styleId="Strong">
    <w:name w:val="Strong"/>
    <w:basedOn w:val="DefaultParagraphFont"/>
    <w:uiPriority w:val="22"/>
    <w:qFormat/>
    <w:rsid w:val="00377AED"/>
    <w:rPr>
      <w:rFonts w:ascii="League Spartan Medium" w:hAnsi="League Spartan Medium"/>
      <w:b w:val="0"/>
      <w:bCs/>
      <w:i w:val="0"/>
    </w:rPr>
  </w:style>
  <w:style w:type="character" w:customStyle="1" w:styleId="Heading4Char">
    <w:name w:val="Heading 4 Char"/>
    <w:basedOn w:val="DefaultParagraphFont"/>
    <w:link w:val="Heading4"/>
    <w:uiPriority w:val="9"/>
    <w:semiHidden/>
    <w:rsid w:val="0011103E"/>
    <w:rPr>
      <w:rFonts w:ascii="League Spartan Light" w:eastAsiaTheme="majorEastAsia" w:hAnsi="League Spartan Light" w:cstheme="majorBidi"/>
      <w:i/>
      <w:iCs/>
      <w:color w:val="145188"/>
    </w:rPr>
  </w:style>
  <w:style w:type="paragraph" w:styleId="Header">
    <w:name w:val="header"/>
    <w:basedOn w:val="Normal"/>
    <w:link w:val="HeaderChar"/>
    <w:uiPriority w:val="99"/>
    <w:unhideWhenUsed/>
    <w:rsid w:val="00CC3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708"/>
    <w:rPr>
      <w:rFonts w:ascii="League Spartan Light" w:hAnsi="League Spartan Light"/>
    </w:rPr>
  </w:style>
  <w:style w:type="paragraph" w:styleId="Footer">
    <w:name w:val="footer"/>
    <w:basedOn w:val="Normal"/>
    <w:link w:val="FooterChar"/>
    <w:uiPriority w:val="99"/>
    <w:unhideWhenUsed/>
    <w:rsid w:val="00CC3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708"/>
    <w:rPr>
      <w:rFonts w:ascii="League Spartan Light" w:hAnsi="League Spartan Light"/>
    </w:rPr>
  </w:style>
  <w:style w:type="paragraph" w:customStyle="1" w:styleId="InformationBoxH1">
    <w:name w:val="Information Box H1"/>
    <w:basedOn w:val="Heading1"/>
    <w:qFormat/>
    <w:rsid w:val="00CE1436"/>
    <w:pPr>
      <w:pBdr>
        <w:top w:val="single" w:sz="4" w:space="4" w:color="auto"/>
        <w:left w:val="single" w:sz="4" w:space="4" w:color="auto"/>
        <w:bottom w:val="single" w:sz="4" w:space="4" w:color="auto"/>
        <w:right w:val="single" w:sz="4" w:space="4" w:color="auto"/>
      </w:pBdr>
      <w:shd w:val="solid" w:color="FCFBF5" w:fill="FCFBF5"/>
    </w:pPr>
  </w:style>
  <w:style w:type="paragraph" w:customStyle="1" w:styleId="InformationBoxH2">
    <w:name w:val="Information Box H2"/>
    <w:basedOn w:val="Heading2"/>
    <w:qFormat/>
    <w:rsid w:val="00CE1436"/>
    <w:pPr>
      <w:pBdr>
        <w:top w:val="single" w:sz="4" w:space="4" w:color="auto"/>
        <w:left w:val="single" w:sz="4" w:space="4" w:color="auto"/>
        <w:bottom w:val="single" w:sz="4" w:space="4" w:color="auto"/>
        <w:right w:val="single" w:sz="4" w:space="4" w:color="auto"/>
      </w:pBdr>
      <w:shd w:val="solid" w:color="FCFBF5" w:fill="FCFBF5"/>
    </w:pPr>
  </w:style>
  <w:style w:type="paragraph" w:customStyle="1" w:styleId="Box2H1">
    <w:name w:val="Box 2 H1"/>
    <w:basedOn w:val="InformationBoxH1"/>
    <w:qFormat/>
    <w:rsid w:val="00AA498B"/>
    <w:pPr>
      <w:shd w:val="clear" w:color="FCFBF5" w:fill="EEF2F3"/>
    </w:pPr>
  </w:style>
  <w:style w:type="paragraph" w:customStyle="1" w:styleId="Box2H2">
    <w:name w:val="Box 2 H2"/>
    <w:basedOn w:val="InformationBoxH2"/>
    <w:qFormat/>
    <w:rsid w:val="00AA498B"/>
    <w:pPr>
      <w:shd w:val="clear" w:color="FCFBF5" w:fill="EEF2F3"/>
    </w:pPr>
  </w:style>
  <w:style w:type="paragraph" w:customStyle="1" w:styleId="InformationBoxNormal">
    <w:name w:val="Information Box Normal"/>
    <w:basedOn w:val="Normal"/>
    <w:qFormat/>
    <w:rsid w:val="00576D82"/>
    <w:pPr>
      <w:pBdr>
        <w:top w:val="single" w:sz="4" w:space="4" w:color="auto"/>
        <w:left w:val="single" w:sz="4" w:space="4" w:color="auto"/>
        <w:bottom w:val="single" w:sz="4" w:space="4" w:color="auto"/>
        <w:right w:val="single" w:sz="4" w:space="4" w:color="auto"/>
      </w:pBdr>
      <w:shd w:val="solid" w:color="FCFBF5" w:fill="FCFBF5"/>
    </w:pPr>
  </w:style>
  <w:style w:type="paragraph" w:customStyle="1" w:styleId="Box2Normal">
    <w:name w:val="Box 2 Normal"/>
    <w:basedOn w:val="InformationBoxNormal"/>
    <w:qFormat/>
    <w:rsid w:val="00AA498B"/>
    <w:pPr>
      <w:shd w:val="clear" w:color="FCFBF5" w:fill="EEF2F3"/>
    </w:pPr>
  </w:style>
  <w:style w:type="character" w:styleId="Hyperlink">
    <w:name w:val="Hyperlink"/>
    <w:basedOn w:val="DefaultParagraphFont"/>
    <w:uiPriority w:val="99"/>
    <w:unhideWhenUsed/>
    <w:rsid w:val="736D8935"/>
    <w:rPr>
      <w:color w:val="0563C1"/>
      <w:u w:val="single"/>
    </w:rPr>
  </w:style>
  <w:style w:type="paragraph" w:styleId="Revision">
    <w:name w:val="Revision"/>
    <w:hidden/>
    <w:uiPriority w:val="99"/>
    <w:semiHidden/>
    <w:rsid w:val="00394E4C"/>
    <w:pPr>
      <w:spacing w:after="0" w:line="240" w:lineRule="auto"/>
    </w:pPr>
    <w:rPr>
      <w:rFonts w:ascii="League Spartan Light" w:hAnsi="League Spartan Light"/>
    </w:rPr>
  </w:style>
  <w:style w:type="character" w:styleId="CommentReference">
    <w:name w:val="annotation reference"/>
    <w:basedOn w:val="DefaultParagraphFont"/>
    <w:uiPriority w:val="99"/>
    <w:semiHidden/>
    <w:unhideWhenUsed/>
    <w:rsid w:val="00A64AF7"/>
    <w:rPr>
      <w:sz w:val="16"/>
      <w:szCs w:val="16"/>
    </w:rPr>
  </w:style>
  <w:style w:type="paragraph" w:styleId="CommentText">
    <w:name w:val="annotation text"/>
    <w:basedOn w:val="Normal"/>
    <w:link w:val="CommentTextChar"/>
    <w:uiPriority w:val="99"/>
    <w:semiHidden/>
    <w:unhideWhenUsed/>
    <w:rsid w:val="00A64AF7"/>
    <w:pPr>
      <w:spacing w:line="240" w:lineRule="auto"/>
    </w:pPr>
    <w:rPr>
      <w:sz w:val="20"/>
      <w:szCs w:val="20"/>
    </w:rPr>
  </w:style>
  <w:style w:type="character" w:customStyle="1" w:styleId="CommentTextChar">
    <w:name w:val="Comment Text Char"/>
    <w:basedOn w:val="DefaultParagraphFont"/>
    <w:link w:val="CommentText"/>
    <w:uiPriority w:val="99"/>
    <w:semiHidden/>
    <w:rsid w:val="00A64AF7"/>
    <w:rPr>
      <w:rFonts w:ascii="League Spartan Light" w:hAnsi="League Spartan Light"/>
      <w:sz w:val="20"/>
      <w:szCs w:val="20"/>
    </w:rPr>
  </w:style>
  <w:style w:type="paragraph" w:styleId="CommentSubject">
    <w:name w:val="annotation subject"/>
    <w:basedOn w:val="CommentText"/>
    <w:next w:val="CommentText"/>
    <w:link w:val="CommentSubjectChar"/>
    <w:uiPriority w:val="99"/>
    <w:semiHidden/>
    <w:unhideWhenUsed/>
    <w:rsid w:val="00A64AF7"/>
    <w:rPr>
      <w:b/>
      <w:bCs/>
    </w:rPr>
  </w:style>
  <w:style w:type="character" w:customStyle="1" w:styleId="CommentSubjectChar">
    <w:name w:val="Comment Subject Char"/>
    <w:basedOn w:val="CommentTextChar"/>
    <w:link w:val="CommentSubject"/>
    <w:uiPriority w:val="99"/>
    <w:semiHidden/>
    <w:rsid w:val="00A64AF7"/>
    <w:rPr>
      <w:rFonts w:ascii="League Spartan Light" w:hAnsi="League Spartan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thany.richards@igcc.org.au"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5EC473ACC554887C0F5E1D2B6FCD6" ma:contentTypeVersion="18" ma:contentTypeDescription="Create a new document." ma:contentTypeScope="" ma:versionID="e247f903f980c91cf01c17117e869d61">
  <xsd:schema xmlns:xsd="http://www.w3.org/2001/XMLSchema" xmlns:xs="http://www.w3.org/2001/XMLSchema" xmlns:p="http://schemas.microsoft.com/office/2006/metadata/properties" xmlns:ns2="d5241551-1de2-491e-a072-f6b9a2daf648" xmlns:ns3="25995872-9dbd-4603-9d4e-c93b554a9f12" targetNamespace="http://schemas.microsoft.com/office/2006/metadata/properties" ma:root="true" ma:fieldsID="40d1273ba8bed2e83d4ad525f4fe8abd" ns2:_="" ns3:_="">
    <xsd:import namespace="d5241551-1de2-491e-a072-f6b9a2daf648"/>
    <xsd:import namespace="25995872-9dbd-4603-9d4e-c93b554a9f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1551-1de2-491e-a072-f6b9a2daf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3aa82-28ad-42cc-ab23-4072be64e3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95872-9dbd-4603-9d4e-c93b554a9f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beb252-2a15-46d9-b083-e1d1cba19781}" ma:internalName="TaxCatchAll" ma:showField="CatchAllData" ma:web="25995872-9dbd-4603-9d4e-c93b554a9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995872-9dbd-4603-9d4e-c93b554a9f12" xsi:nil="true"/>
    <lcf76f155ced4ddcb4097134ff3c332f xmlns="d5241551-1de2-491e-a072-f6b9a2daf648">
      <Terms xmlns="http://schemas.microsoft.com/office/infopath/2007/PartnerControls"/>
    </lcf76f155ced4ddcb4097134ff3c332f>
    <SharedWithUsers xmlns="25995872-9dbd-4603-9d4e-c93b554a9f12">
      <UserInfo>
        <DisplayName>Marwa Curran</DisplayName>
        <AccountId>6004</AccountId>
        <AccountType/>
      </UserInfo>
      <UserInfo>
        <DisplayName>Rachael Millar</DisplayName>
        <AccountId>7960</AccountId>
        <AccountType/>
      </UserInfo>
      <UserInfo>
        <DisplayName>Cornelia Palleschitz</DisplayName>
        <AccountId>5802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A865A-3D1F-431E-A2C0-756C56921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41551-1de2-491e-a072-f6b9a2daf648"/>
    <ds:schemaRef ds:uri="25995872-9dbd-4603-9d4e-c93b554a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0CB45-2FA6-4540-AC3D-DB7073ABE52F}">
  <ds:schemaRefs>
    <ds:schemaRef ds:uri="http://schemas.microsoft.com/office/2006/metadata/properties"/>
    <ds:schemaRef ds:uri="http://schemas.microsoft.com/office/infopath/2007/PartnerControls"/>
    <ds:schemaRef ds:uri="25995872-9dbd-4603-9d4e-c93b554a9f12"/>
    <ds:schemaRef ds:uri="d5241551-1de2-491e-a072-f6b9a2daf648"/>
  </ds:schemaRefs>
</ds:datastoreItem>
</file>

<file path=customXml/itemProps3.xml><?xml version="1.0" encoding="utf-8"?>
<ds:datastoreItem xmlns:ds="http://schemas.openxmlformats.org/officeDocument/2006/customXml" ds:itemID="{3A60F43B-772A-462A-8566-FFCC54DF45C1}">
  <ds:schemaRefs>
    <ds:schemaRef ds:uri="http://schemas.microsoft.com/sharepoint/v3/contenttype/forms"/>
  </ds:schemaRefs>
</ds:datastoreItem>
</file>

<file path=customXml/itemProps4.xml><?xml version="1.0" encoding="utf-8"?>
<ds:datastoreItem xmlns:ds="http://schemas.openxmlformats.org/officeDocument/2006/customXml" ds:itemID="{586BB286-B5D7-5B4A-8FB2-665ABC7A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2162</Words>
  <Characters>12329</Characters>
  <Application>Microsoft Office Word</Application>
  <DocSecurity>0</DocSecurity>
  <Lines>102</Lines>
  <Paragraphs>28</Paragraphs>
  <ScaleCrop>false</ScaleCrop>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Palleschitz</dc:creator>
  <cp:keywords/>
  <dc:description/>
  <cp:lastModifiedBy>Bethany Richards</cp:lastModifiedBy>
  <cp:revision>3</cp:revision>
  <dcterms:created xsi:type="dcterms:W3CDTF">2025-09-23T10:58:00Z</dcterms:created>
  <dcterms:modified xsi:type="dcterms:W3CDTF">2025-09-23T10:58:00Z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0x0101009D75EC473ACC554887C0F5E1D2B6FCD6</vt:lpwstr>
  </property>
  <property fmtid="{D5CDD505-2E9C-101B-9397-08002B2CF9AE}" pid="3" name="Order">
    <vt:r8>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